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1719" w14:textId="77777777" w:rsidR="00E94ACD" w:rsidRPr="00E94ACD" w:rsidRDefault="00E94ACD" w:rsidP="0098734B">
      <w:pPr>
        <w:keepNext/>
        <w:spacing w:before="80" w:after="40" w:line="360" w:lineRule="auto"/>
        <w:jc w:val="center"/>
        <w:rPr>
          <w:rFonts w:eastAsia="Tahoma"/>
          <w:sz w:val="24"/>
          <w:szCs w:val="24"/>
          <w:lang w:val="en-US" w:eastAsia="en-US"/>
        </w:rPr>
      </w:pPr>
      <w:r w:rsidRPr="00E94ACD">
        <w:rPr>
          <w:rFonts w:eastAsia="Tahoma"/>
          <w:b/>
          <w:sz w:val="24"/>
          <w:szCs w:val="24"/>
          <w:lang w:val="en-US" w:eastAsia="en-US"/>
        </w:rPr>
        <w:t>ПРОТОКОЛ</w:t>
      </w:r>
    </w:p>
    <w:p w14:paraId="5D64511C" w14:textId="77777777" w:rsidR="00C61879" w:rsidRDefault="00C61879" w:rsidP="0098734B">
      <w:pPr>
        <w:keepNext/>
        <w:spacing w:after="20" w:line="360" w:lineRule="auto"/>
        <w:jc w:val="center"/>
        <w:rPr>
          <w:rFonts w:eastAsia="Tahoma"/>
          <w:bCs/>
          <w:sz w:val="24"/>
          <w:szCs w:val="24"/>
          <w:lang w:val="bg-BG" w:eastAsia="en-US"/>
        </w:rPr>
      </w:pPr>
    </w:p>
    <w:p w14:paraId="0C4D0BE7" w14:textId="7226F9D3" w:rsidR="00E94ACD" w:rsidRPr="00C61879" w:rsidRDefault="00C61879" w:rsidP="00C61879">
      <w:pPr>
        <w:keepNext/>
        <w:spacing w:after="20" w:line="360" w:lineRule="auto"/>
        <w:jc w:val="center"/>
        <w:rPr>
          <w:rFonts w:eastAsia="Tahoma"/>
          <w:bCs/>
          <w:sz w:val="24"/>
          <w:szCs w:val="24"/>
          <w:lang w:val="en-US" w:eastAsia="en-US"/>
        </w:rPr>
      </w:pPr>
      <w:proofErr w:type="spellStart"/>
      <w:r w:rsidRPr="00C61879">
        <w:rPr>
          <w:rFonts w:eastAsia="Tahoma"/>
          <w:bCs/>
          <w:sz w:val="24"/>
          <w:szCs w:val="24"/>
          <w:lang w:val="en-US" w:eastAsia="en-US"/>
        </w:rPr>
        <w:t>За</w:t>
      </w:r>
      <w:proofErr w:type="spellEnd"/>
      <w:r w:rsidRPr="00C61879">
        <w:rPr>
          <w:rFonts w:eastAsia="Tahoma"/>
          <w:bCs/>
          <w:sz w:val="24"/>
          <w:szCs w:val="24"/>
          <w:lang w:val="en-US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определяне</w:t>
      </w:r>
      <w:proofErr w:type="spellEnd"/>
      <w:r w:rsidR="00E94ACD" w:rsidRPr="00C61879">
        <w:rPr>
          <w:rFonts w:eastAsia="Tahoma"/>
          <w:bCs/>
          <w:sz w:val="24"/>
          <w:szCs w:val="24"/>
          <w:lang w:val="en-US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на</w:t>
      </w:r>
      <w:proofErr w:type="spellEnd"/>
      <w:r w:rsidR="00E94ACD" w:rsidRPr="00C61879">
        <w:rPr>
          <w:rFonts w:eastAsia="Tahoma"/>
          <w:bCs/>
          <w:sz w:val="24"/>
          <w:szCs w:val="24"/>
          <w:lang w:val="en-US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системата</w:t>
      </w:r>
      <w:proofErr w:type="spellEnd"/>
      <w:r w:rsidR="00E94ACD" w:rsidRPr="00C61879">
        <w:rPr>
          <w:rFonts w:eastAsia="Tahoma"/>
          <w:bCs/>
          <w:sz w:val="24"/>
          <w:szCs w:val="24"/>
          <w:lang w:val="en-US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за</w:t>
      </w:r>
      <w:proofErr w:type="spellEnd"/>
      <w:r w:rsidR="00E94ACD" w:rsidRPr="00C61879">
        <w:rPr>
          <w:rFonts w:eastAsia="Tahoma"/>
          <w:bCs/>
          <w:sz w:val="24"/>
          <w:szCs w:val="24"/>
          <w:lang w:val="en-US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резултатите</w:t>
      </w:r>
      <w:proofErr w:type="spellEnd"/>
      <w:r w:rsidR="00E94ACD" w:rsidRPr="00C61879">
        <w:rPr>
          <w:rFonts w:eastAsia="Tahoma"/>
          <w:bCs/>
          <w:sz w:val="24"/>
          <w:szCs w:val="24"/>
          <w:lang w:val="en-US" w:eastAsia="en-US"/>
        </w:rPr>
        <w:t xml:space="preserve"> и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информационните</w:t>
      </w:r>
      <w:proofErr w:type="spellEnd"/>
      <w:r w:rsidR="00E94ACD" w:rsidRPr="00C61879">
        <w:rPr>
          <w:rFonts w:eastAsia="Tahoma"/>
          <w:bCs/>
          <w:sz w:val="24"/>
          <w:szCs w:val="24"/>
          <w:lang w:val="en-US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източници</w:t>
      </w:r>
      <w:proofErr w:type="spellEnd"/>
      <w:r w:rsidR="00E94ACD" w:rsidRPr="00C61879">
        <w:rPr>
          <w:rFonts w:eastAsia="Tahoma"/>
          <w:bCs/>
          <w:sz w:val="24"/>
          <w:szCs w:val="24"/>
          <w:lang w:val="en-US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за</w:t>
      </w:r>
      <w:proofErr w:type="spellEnd"/>
      <w:r w:rsidR="00813B50">
        <w:rPr>
          <w:rFonts w:eastAsia="Tahoma"/>
          <w:bCs/>
          <w:sz w:val="24"/>
          <w:szCs w:val="24"/>
          <w:lang w:val="bg-BG" w:eastAsia="en-US"/>
        </w:rPr>
        <w:t xml:space="preserve"> </w:t>
      </w:r>
      <w:proofErr w:type="spellStart"/>
      <w:r w:rsidR="00E94ACD" w:rsidRPr="00C61879">
        <w:rPr>
          <w:rFonts w:eastAsia="Tahoma"/>
          <w:bCs/>
          <w:sz w:val="24"/>
          <w:szCs w:val="24"/>
          <w:lang w:val="en-US" w:eastAsia="en-US"/>
        </w:rPr>
        <w:t>подготовка</w:t>
      </w:r>
      <w:proofErr w:type="spellEnd"/>
    </w:p>
    <w:p w14:paraId="3F708A0E" w14:textId="61B90BDD" w:rsidR="00E94ACD" w:rsidRPr="00E94ACD" w:rsidRDefault="00E94ACD" w:rsidP="00C61879">
      <w:pPr>
        <w:spacing w:after="100" w:line="360" w:lineRule="auto"/>
        <w:ind w:firstLine="567"/>
        <w:jc w:val="center"/>
        <w:rPr>
          <w:rFonts w:eastAsia="Tahoma"/>
          <w:sz w:val="24"/>
          <w:szCs w:val="24"/>
          <w:lang w:val="en-US" w:eastAsia="en-US"/>
        </w:rPr>
      </w:pPr>
      <w:proofErr w:type="spellStart"/>
      <w:r w:rsidRPr="00E94ACD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следните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конкурсни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длъжности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>:</w:t>
      </w:r>
    </w:p>
    <w:p w14:paraId="5B6D09FD" w14:textId="77777777" w:rsidR="00E94ACD" w:rsidRPr="00E94ACD" w:rsidRDefault="00E94ACD" w:rsidP="00E94ACD">
      <w:pPr>
        <w:numPr>
          <w:ilvl w:val="0"/>
          <w:numId w:val="1"/>
        </w:numPr>
        <w:spacing w:after="50" w:line="360" w:lineRule="auto"/>
        <w:contextualSpacing/>
        <w:jc w:val="both"/>
        <w:rPr>
          <w:rFonts w:eastAsia="Tahoma"/>
          <w:sz w:val="22"/>
          <w:szCs w:val="22"/>
          <w:lang w:val="en-US" w:eastAsia="en-US"/>
        </w:rPr>
      </w:pPr>
      <w:proofErr w:type="spellStart"/>
      <w:r w:rsidRPr="00E94ACD">
        <w:rPr>
          <w:rFonts w:eastAsia="Tahoma"/>
          <w:sz w:val="22"/>
          <w:szCs w:val="22"/>
          <w:lang w:val="en-US" w:eastAsia="en-US"/>
        </w:rPr>
        <w:t>една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свободна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щатна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длъжност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gramStart"/>
      <w:r w:rsidRPr="00E94ACD">
        <w:rPr>
          <w:rFonts w:eastAsia="Tahoma"/>
          <w:sz w:val="22"/>
          <w:szCs w:val="22"/>
          <w:lang w:val="en-US" w:eastAsia="en-US"/>
        </w:rPr>
        <w:t>ИНСПЕКТОР“ в</w:t>
      </w:r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Главна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дирекция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Сортоизпитване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,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апробация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и </w:t>
      </w:r>
      <w:proofErr w:type="spellStart"/>
      <w:proofErr w:type="gramStart"/>
      <w:r w:rsidRPr="00E94ACD">
        <w:rPr>
          <w:rFonts w:eastAsia="Tahoma"/>
          <w:sz w:val="22"/>
          <w:szCs w:val="22"/>
          <w:lang w:val="en-US" w:eastAsia="en-US"/>
        </w:rPr>
        <w:t>семеконтрол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“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при</w:t>
      </w:r>
      <w:proofErr w:type="spellEnd"/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ИАСАС, с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място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работа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–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гр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>. Стара Загора;</w:t>
      </w:r>
    </w:p>
    <w:p w14:paraId="012503A9" w14:textId="77777777" w:rsidR="00E94ACD" w:rsidRPr="00E94ACD" w:rsidRDefault="00E94ACD" w:rsidP="00E94ACD">
      <w:pPr>
        <w:numPr>
          <w:ilvl w:val="0"/>
          <w:numId w:val="1"/>
        </w:numPr>
        <w:spacing w:after="50" w:line="360" w:lineRule="auto"/>
        <w:contextualSpacing/>
        <w:jc w:val="both"/>
        <w:rPr>
          <w:rFonts w:eastAsia="Tahoma"/>
          <w:sz w:val="22"/>
          <w:szCs w:val="22"/>
          <w:lang w:val="en-US" w:eastAsia="en-US"/>
        </w:rPr>
      </w:pPr>
      <w:proofErr w:type="spellStart"/>
      <w:r w:rsidRPr="00E94ACD">
        <w:rPr>
          <w:rFonts w:eastAsia="Tahoma"/>
          <w:sz w:val="22"/>
          <w:szCs w:val="22"/>
          <w:lang w:val="en-US" w:eastAsia="en-US"/>
        </w:rPr>
        <w:t>една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свободна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щатна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длъжност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gramStart"/>
      <w:r w:rsidRPr="00E94ACD">
        <w:rPr>
          <w:rFonts w:eastAsia="Tahoma"/>
          <w:sz w:val="22"/>
          <w:szCs w:val="22"/>
          <w:lang w:val="en-US" w:eastAsia="en-US"/>
        </w:rPr>
        <w:t>ИНСПЕКТОР“ в</w:t>
      </w:r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Главна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дирекция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Сортоизпитване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,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апробация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и </w:t>
      </w:r>
      <w:proofErr w:type="spellStart"/>
      <w:proofErr w:type="gramStart"/>
      <w:r w:rsidRPr="00E94ACD">
        <w:rPr>
          <w:rFonts w:eastAsia="Tahoma"/>
          <w:sz w:val="22"/>
          <w:szCs w:val="22"/>
          <w:lang w:val="en-US" w:eastAsia="en-US"/>
        </w:rPr>
        <w:t>семеконтрол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“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при</w:t>
      </w:r>
      <w:proofErr w:type="spellEnd"/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ИАСАС, с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място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работа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–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гр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.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Варна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>;</w:t>
      </w:r>
    </w:p>
    <w:p w14:paraId="040A0838" w14:textId="77777777" w:rsidR="00E94ACD" w:rsidRPr="00E94ACD" w:rsidRDefault="00E94ACD" w:rsidP="00E94ACD">
      <w:pPr>
        <w:numPr>
          <w:ilvl w:val="0"/>
          <w:numId w:val="1"/>
        </w:numPr>
        <w:spacing w:after="50" w:line="360" w:lineRule="auto"/>
        <w:contextualSpacing/>
        <w:jc w:val="both"/>
        <w:rPr>
          <w:rFonts w:eastAsia="Tahoma"/>
          <w:sz w:val="22"/>
          <w:szCs w:val="22"/>
          <w:lang w:val="en-US" w:eastAsia="en-US"/>
        </w:rPr>
      </w:pP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две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свободни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щатни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длъжности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„МЛАДШИ </w:t>
      </w:r>
      <w:proofErr w:type="gramStart"/>
      <w:r w:rsidRPr="00E94ACD">
        <w:rPr>
          <w:rFonts w:eastAsia="Tahoma"/>
          <w:sz w:val="22"/>
          <w:szCs w:val="22"/>
          <w:lang w:val="en-US" w:eastAsia="en-US"/>
        </w:rPr>
        <w:t>ЕКСПЕРТ“ в</w:t>
      </w:r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сектор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Югозападен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регион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по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E94ACD">
        <w:rPr>
          <w:rFonts w:eastAsia="Tahoma"/>
          <w:sz w:val="22"/>
          <w:szCs w:val="22"/>
          <w:lang w:val="en-US" w:eastAsia="en-US"/>
        </w:rPr>
        <w:t>сортоизпитване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>“</w:t>
      </w:r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,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Главна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дирекция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Сортоизпитване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,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апробация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и </w:t>
      </w:r>
      <w:proofErr w:type="spellStart"/>
      <w:proofErr w:type="gramStart"/>
      <w:r w:rsidRPr="00E94ACD">
        <w:rPr>
          <w:rFonts w:eastAsia="Tahoma"/>
          <w:sz w:val="22"/>
          <w:szCs w:val="22"/>
          <w:lang w:val="en-US" w:eastAsia="en-US"/>
        </w:rPr>
        <w:t>семеконтрол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“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при</w:t>
      </w:r>
      <w:proofErr w:type="spellEnd"/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ИАСАС, с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място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работа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–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гр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.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София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, ЦУ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ИАСАС;</w:t>
      </w:r>
    </w:p>
    <w:p w14:paraId="0FEA0B10" w14:textId="77777777" w:rsidR="00E94ACD" w:rsidRPr="00E94ACD" w:rsidRDefault="00E94ACD" w:rsidP="00E94ACD">
      <w:pPr>
        <w:numPr>
          <w:ilvl w:val="0"/>
          <w:numId w:val="1"/>
        </w:numPr>
        <w:spacing w:after="50" w:line="360" w:lineRule="auto"/>
        <w:contextualSpacing/>
        <w:jc w:val="both"/>
        <w:rPr>
          <w:rFonts w:eastAsia="Tahoma"/>
          <w:sz w:val="22"/>
          <w:szCs w:val="22"/>
          <w:lang w:val="en-US" w:eastAsia="en-US"/>
        </w:rPr>
      </w:pPr>
      <w:proofErr w:type="spellStart"/>
      <w:r w:rsidRPr="00E94ACD">
        <w:rPr>
          <w:rFonts w:eastAsia="Tahoma"/>
          <w:sz w:val="22"/>
          <w:szCs w:val="22"/>
          <w:lang w:val="en-US" w:eastAsia="en-US"/>
        </w:rPr>
        <w:t>една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свободна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щатна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длъжност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„МЛАДШИ </w:t>
      </w:r>
      <w:proofErr w:type="gramStart"/>
      <w:r w:rsidRPr="00E94ACD">
        <w:rPr>
          <w:rFonts w:eastAsia="Tahoma"/>
          <w:sz w:val="22"/>
          <w:szCs w:val="22"/>
          <w:lang w:val="en-US" w:eastAsia="en-US"/>
        </w:rPr>
        <w:t>ЕКСПЕРТ“ в</w:t>
      </w:r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отдел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Централна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E94ACD">
        <w:rPr>
          <w:rFonts w:eastAsia="Tahoma"/>
          <w:sz w:val="22"/>
          <w:szCs w:val="22"/>
          <w:lang w:val="en-US" w:eastAsia="en-US"/>
        </w:rPr>
        <w:t>лаборатория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>“</w:t>
      </w:r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,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Главна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дирекция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„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Сортоизпитване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,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апробация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и </w:t>
      </w:r>
      <w:proofErr w:type="spellStart"/>
      <w:proofErr w:type="gramStart"/>
      <w:r w:rsidRPr="00E94ACD">
        <w:rPr>
          <w:rFonts w:eastAsia="Tahoma"/>
          <w:sz w:val="22"/>
          <w:szCs w:val="22"/>
          <w:lang w:val="en-US" w:eastAsia="en-US"/>
        </w:rPr>
        <w:t>семеконтрол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“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при</w:t>
      </w:r>
      <w:proofErr w:type="spellEnd"/>
      <w:proofErr w:type="gramEnd"/>
      <w:r w:rsidRPr="00E94ACD">
        <w:rPr>
          <w:rFonts w:eastAsia="Tahoma"/>
          <w:sz w:val="22"/>
          <w:szCs w:val="22"/>
          <w:lang w:val="en-US" w:eastAsia="en-US"/>
        </w:rPr>
        <w:t xml:space="preserve"> ИАСАС, с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място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работа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–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гр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.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София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, ЦУ </w:t>
      </w:r>
      <w:proofErr w:type="spellStart"/>
      <w:r w:rsidRPr="00E94ACD">
        <w:rPr>
          <w:rFonts w:eastAsia="Tahoma"/>
          <w:sz w:val="22"/>
          <w:szCs w:val="22"/>
          <w:lang w:val="en-US" w:eastAsia="en-US"/>
        </w:rPr>
        <w:t>на</w:t>
      </w:r>
      <w:proofErr w:type="spellEnd"/>
      <w:r w:rsidRPr="00E94ACD">
        <w:rPr>
          <w:rFonts w:eastAsia="Tahoma"/>
          <w:sz w:val="22"/>
          <w:szCs w:val="22"/>
          <w:lang w:val="en-US" w:eastAsia="en-US"/>
        </w:rPr>
        <w:t xml:space="preserve"> ИАСАС.</w:t>
      </w:r>
    </w:p>
    <w:p w14:paraId="1DE603AA" w14:textId="77777777" w:rsidR="00C61879" w:rsidRDefault="00C61879" w:rsidP="00E94ACD">
      <w:pPr>
        <w:spacing w:before="100" w:after="100" w:line="360" w:lineRule="auto"/>
        <w:ind w:firstLine="567"/>
        <w:jc w:val="both"/>
        <w:rPr>
          <w:rFonts w:eastAsia="Tahoma"/>
          <w:sz w:val="24"/>
          <w:szCs w:val="24"/>
          <w:lang w:val="bg-BG" w:eastAsia="en-US"/>
        </w:rPr>
      </w:pPr>
    </w:p>
    <w:p w14:paraId="20B72510" w14:textId="1C274642" w:rsidR="00E94ACD" w:rsidRPr="00E94ACD" w:rsidRDefault="00E94ACD" w:rsidP="00E94ACD">
      <w:pPr>
        <w:spacing w:before="100" w:after="100" w:line="360" w:lineRule="auto"/>
        <w:ind w:firstLine="567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E94ACD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основание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чл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. 34,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ал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>. 5</w:t>
      </w:r>
      <w:r w:rsidRPr="00E94ACD">
        <w:rPr>
          <w:rFonts w:eastAsia="Tahoma"/>
          <w:sz w:val="24"/>
          <w:szCs w:val="24"/>
          <w:lang w:val="bg-BG" w:eastAsia="en-US"/>
        </w:rPr>
        <w:t>-</w:t>
      </w:r>
      <w:r w:rsidRPr="00E94ACD">
        <w:rPr>
          <w:rFonts w:eastAsia="Tahoma"/>
          <w:sz w:val="24"/>
          <w:szCs w:val="24"/>
          <w:lang w:val="en-US" w:eastAsia="en-US"/>
        </w:rPr>
        <w:t xml:space="preserve">7,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чл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. 36,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чл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. 42 и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чл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. 43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Наредбата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провеждане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конкурсите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подбора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при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мобилност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държавни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sz w:val="24"/>
          <w:szCs w:val="24"/>
          <w:lang w:val="en-US" w:eastAsia="en-US"/>
        </w:rPr>
        <w:t>служители</w:t>
      </w:r>
      <w:proofErr w:type="spellEnd"/>
      <w:r w:rsidRPr="00E94ACD">
        <w:rPr>
          <w:rFonts w:eastAsia="Tahoma"/>
          <w:sz w:val="24"/>
          <w:szCs w:val="24"/>
          <w:lang w:val="en-US" w:eastAsia="en-US"/>
        </w:rPr>
        <w:t xml:space="preserve"> (НПКПМДС), </w:t>
      </w:r>
    </w:p>
    <w:p w14:paraId="2D158C85" w14:textId="77777777" w:rsidR="00E94ACD" w:rsidRPr="00E94ACD" w:rsidRDefault="00E94ACD" w:rsidP="00E94ACD">
      <w:pPr>
        <w:keepNext/>
        <w:spacing w:before="60" w:after="140" w:line="360" w:lineRule="auto"/>
        <w:jc w:val="center"/>
        <w:rPr>
          <w:rFonts w:eastAsia="Tahoma"/>
          <w:sz w:val="24"/>
          <w:szCs w:val="24"/>
          <w:lang w:val="en-US" w:eastAsia="en-US"/>
        </w:rPr>
      </w:pPr>
      <w:r w:rsidRPr="00E94ACD">
        <w:rPr>
          <w:rFonts w:eastAsia="Tahoma"/>
          <w:b/>
          <w:sz w:val="24"/>
          <w:szCs w:val="24"/>
          <w:lang w:val="en-US" w:eastAsia="en-US"/>
        </w:rPr>
        <w:t>РЕШИ:</w:t>
      </w:r>
    </w:p>
    <w:p w14:paraId="2EBC8EBA" w14:textId="77777777" w:rsidR="00E94ACD" w:rsidRPr="00E94ACD" w:rsidRDefault="00E94ACD" w:rsidP="00E94ACD">
      <w:pPr>
        <w:widowControl w:val="0"/>
        <w:shd w:val="clear" w:color="auto" w:fill="FFFFFF"/>
        <w:spacing w:line="360" w:lineRule="auto"/>
        <w:ind w:right="-142" w:firstLine="567"/>
        <w:contextualSpacing/>
        <w:jc w:val="both"/>
        <w:rPr>
          <w:b/>
          <w:spacing w:val="-5"/>
          <w:sz w:val="24"/>
          <w:szCs w:val="24"/>
          <w:lang w:val="bg-BG"/>
        </w:rPr>
      </w:pPr>
      <w:r w:rsidRPr="00E94ACD">
        <w:rPr>
          <w:b/>
          <w:sz w:val="24"/>
          <w:szCs w:val="24"/>
          <w:lang w:val="en-US"/>
        </w:rPr>
        <w:t xml:space="preserve">I. </w:t>
      </w:r>
      <w:r w:rsidRPr="00E94ACD">
        <w:rPr>
          <w:b/>
          <w:sz w:val="24"/>
          <w:szCs w:val="24"/>
          <w:lang w:val="bg-BG"/>
        </w:rPr>
        <w:t>СИСТЕМА ЗА ОПРЕДЕЛЯНЕ НА РЕЗУЛТАТИТЕ</w:t>
      </w:r>
      <w:r w:rsidRPr="00E94ACD">
        <w:rPr>
          <w:b/>
          <w:spacing w:val="-5"/>
          <w:sz w:val="24"/>
          <w:szCs w:val="24"/>
          <w:lang w:val="bg-BG"/>
        </w:rPr>
        <w:t>:</w:t>
      </w:r>
    </w:p>
    <w:p w14:paraId="12BC4932" w14:textId="77777777" w:rsidR="00E94ACD" w:rsidRPr="00E94ACD" w:rsidRDefault="00E94ACD" w:rsidP="00E94ACD">
      <w:pPr>
        <w:widowControl w:val="0"/>
        <w:shd w:val="clear" w:color="auto" w:fill="FFFFFF"/>
        <w:spacing w:line="360" w:lineRule="auto"/>
        <w:ind w:right="-142" w:firstLine="567"/>
        <w:contextualSpacing/>
        <w:jc w:val="both"/>
        <w:rPr>
          <w:b/>
          <w:spacing w:val="-5"/>
          <w:sz w:val="24"/>
          <w:szCs w:val="24"/>
          <w:u w:val="single"/>
          <w:lang w:val="bg-BG"/>
        </w:rPr>
      </w:pPr>
      <w:r w:rsidRPr="00E94ACD">
        <w:rPr>
          <w:b/>
          <w:spacing w:val="-5"/>
          <w:sz w:val="24"/>
          <w:szCs w:val="24"/>
          <w:u w:val="single"/>
          <w:lang w:val="bg-BG"/>
        </w:rPr>
        <w:t>Тест:</w:t>
      </w:r>
    </w:p>
    <w:p w14:paraId="5C50AB8D" w14:textId="77777777" w:rsidR="00E94ACD" w:rsidRPr="00E94ACD" w:rsidRDefault="00E94ACD" w:rsidP="00E94ACD">
      <w:pPr>
        <w:keepLines/>
        <w:spacing w:line="360" w:lineRule="auto"/>
        <w:ind w:right="-142" w:firstLine="567"/>
        <w:jc w:val="both"/>
        <w:rPr>
          <w:bCs/>
          <w:sz w:val="24"/>
          <w:szCs w:val="24"/>
          <w:lang w:val="bg-BG"/>
        </w:rPr>
      </w:pPr>
      <w:r w:rsidRPr="00E94ACD">
        <w:rPr>
          <w:bCs/>
          <w:sz w:val="24"/>
          <w:szCs w:val="24"/>
        </w:rPr>
        <w:t xml:space="preserve">В </w:t>
      </w:r>
      <w:proofErr w:type="spellStart"/>
      <w:r w:rsidRPr="00E94ACD">
        <w:rPr>
          <w:bCs/>
          <w:sz w:val="24"/>
          <w:szCs w:val="24"/>
        </w:rPr>
        <w:t>теста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ще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бъдат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включени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въпроси</w:t>
      </w:r>
      <w:proofErr w:type="spellEnd"/>
      <w:r w:rsidRPr="00E94ACD">
        <w:rPr>
          <w:bCs/>
          <w:sz w:val="24"/>
          <w:szCs w:val="24"/>
        </w:rPr>
        <w:t xml:space="preserve">, </w:t>
      </w:r>
      <w:proofErr w:type="spellStart"/>
      <w:r w:rsidRPr="00E94ACD">
        <w:rPr>
          <w:bCs/>
          <w:sz w:val="24"/>
          <w:szCs w:val="24"/>
        </w:rPr>
        <w:t>свързани</w:t>
      </w:r>
      <w:proofErr w:type="spellEnd"/>
      <w:r w:rsidRPr="00E94ACD">
        <w:rPr>
          <w:bCs/>
          <w:sz w:val="24"/>
          <w:szCs w:val="24"/>
        </w:rPr>
        <w:t xml:space="preserve"> с </w:t>
      </w:r>
      <w:proofErr w:type="spellStart"/>
      <w:r w:rsidRPr="00E94ACD">
        <w:rPr>
          <w:bCs/>
          <w:sz w:val="24"/>
          <w:szCs w:val="24"/>
        </w:rPr>
        <w:t>устройството</w:t>
      </w:r>
      <w:proofErr w:type="spellEnd"/>
      <w:r w:rsidRPr="00E94ACD">
        <w:rPr>
          <w:bCs/>
          <w:sz w:val="24"/>
          <w:szCs w:val="24"/>
        </w:rPr>
        <w:t xml:space="preserve"> и </w:t>
      </w:r>
      <w:proofErr w:type="spellStart"/>
      <w:r w:rsidRPr="00E94ACD">
        <w:rPr>
          <w:bCs/>
          <w:sz w:val="24"/>
          <w:szCs w:val="24"/>
        </w:rPr>
        <w:t>функционирането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на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администрацията</w:t>
      </w:r>
      <w:proofErr w:type="spellEnd"/>
      <w:r w:rsidRPr="00E94ACD">
        <w:rPr>
          <w:bCs/>
          <w:sz w:val="24"/>
          <w:szCs w:val="24"/>
        </w:rPr>
        <w:t xml:space="preserve"> и с </w:t>
      </w:r>
      <w:proofErr w:type="spellStart"/>
      <w:r w:rsidRPr="00E94ACD">
        <w:rPr>
          <w:bCs/>
          <w:sz w:val="24"/>
          <w:szCs w:val="24"/>
        </w:rPr>
        <w:t>функциите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на</w:t>
      </w:r>
      <w:proofErr w:type="spellEnd"/>
      <w:r w:rsidRPr="00E94ACD">
        <w:rPr>
          <w:bCs/>
          <w:sz w:val="24"/>
          <w:szCs w:val="24"/>
        </w:rPr>
        <w:t xml:space="preserve"> </w:t>
      </w:r>
      <w:proofErr w:type="spellStart"/>
      <w:r w:rsidRPr="00E94ACD">
        <w:rPr>
          <w:bCs/>
          <w:sz w:val="24"/>
          <w:szCs w:val="24"/>
        </w:rPr>
        <w:t>длъжността</w:t>
      </w:r>
      <w:proofErr w:type="spellEnd"/>
      <w:r w:rsidRPr="00E94ACD">
        <w:rPr>
          <w:bCs/>
          <w:sz w:val="24"/>
          <w:szCs w:val="24"/>
        </w:rPr>
        <w:t>.</w:t>
      </w:r>
    </w:p>
    <w:p w14:paraId="1DD21665" w14:textId="77777777" w:rsidR="00E94ACD" w:rsidRPr="00E94ACD" w:rsidRDefault="00E94ACD" w:rsidP="00E94ACD">
      <w:pPr>
        <w:keepLines/>
        <w:spacing w:line="360" w:lineRule="auto"/>
        <w:ind w:right="-142" w:firstLine="567"/>
        <w:jc w:val="both"/>
        <w:rPr>
          <w:bCs/>
          <w:sz w:val="24"/>
          <w:szCs w:val="24"/>
          <w:u w:val="single"/>
          <w:lang w:val="en-US"/>
        </w:rPr>
      </w:pPr>
      <w:proofErr w:type="spellStart"/>
      <w:r w:rsidRPr="00E94ACD">
        <w:rPr>
          <w:b/>
          <w:bCs/>
          <w:sz w:val="24"/>
          <w:szCs w:val="24"/>
          <w:u w:val="single"/>
          <w:lang w:val="en-US"/>
        </w:rPr>
        <w:t>Минимални</w:t>
      </w:r>
      <w:proofErr w:type="spellEnd"/>
      <w:r w:rsidRPr="00E94ACD">
        <w:rPr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94ACD">
        <w:rPr>
          <w:b/>
          <w:bCs/>
          <w:sz w:val="24"/>
          <w:szCs w:val="24"/>
          <w:u w:val="single"/>
          <w:lang w:val="en-US"/>
        </w:rPr>
        <w:t>резултати</w:t>
      </w:r>
      <w:proofErr w:type="spellEnd"/>
      <w:r w:rsidRPr="00E94ACD">
        <w:rPr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94ACD">
        <w:rPr>
          <w:b/>
          <w:bCs/>
          <w:sz w:val="24"/>
          <w:szCs w:val="24"/>
          <w:u w:val="single"/>
          <w:lang w:val="en-US"/>
        </w:rPr>
        <w:t>за</w:t>
      </w:r>
      <w:proofErr w:type="spellEnd"/>
      <w:r w:rsidRPr="00E94ACD">
        <w:rPr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94ACD">
        <w:rPr>
          <w:b/>
          <w:bCs/>
          <w:sz w:val="24"/>
          <w:szCs w:val="24"/>
          <w:u w:val="single"/>
          <w:lang w:val="en-US"/>
        </w:rPr>
        <w:t>допускане</w:t>
      </w:r>
      <w:proofErr w:type="spellEnd"/>
      <w:r w:rsidRPr="00E94ACD">
        <w:rPr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94ACD">
        <w:rPr>
          <w:b/>
          <w:bCs/>
          <w:sz w:val="24"/>
          <w:szCs w:val="24"/>
          <w:u w:val="single"/>
          <w:lang w:val="en-US"/>
        </w:rPr>
        <w:t>до</w:t>
      </w:r>
      <w:proofErr w:type="spellEnd"/>
      <w:r w:rsidRPr="00E94ACD">
        <w:rPr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94ACD">
        <w:rPr>
          <w:b/>
          <w:bCs/>
          <w:sz w:val="24"/>
          <w:szCs w:val="24"/>
          <w:u w:val="single"/>
          <w:lang w:val="en-US"/>
        </w:rPr>
        <w:t>интервю</w:t>
      </w:r>
      <w:proofErr w:type="spellEnd"/>
      <w:r w:rsidRPr="00E94ACD">
        <w:rPr>
          <w:b/>
          <w:bCs/>
          <w:sz w:val="24"/>
          <w:szCs w:val="24"/>
          <w:u w:val="single"/>
          <w:lang w:val="en-US"/>
        </w:rPr>
        <w:t>:</w:t>
      </w:r>
    </w:p>
    <w:p w14:paraId="1FB1CFD3" w14:textId="77777777" w:rsidR="00E94ACD" w:rsidRPr="00E94ACD" w:rsidRDefault="00E94ACD" w:rsidP="00E94ACD">
      <w:pPr>
        <w:keepLines/>
        <w:ind w:right="-142" w:firstLine="567"/>
        <w:jc w:val="both"/>
        <w:rPr>
          <w:bCs/>
          <w:sz w:val="24"/>
          <w:szCs w:val="24"/>
          <w:lang w:val="bg-BG"/>
        </w:rPr>
      </w:pPr>
      <w:r w:rsidRPr="00E94ACD">
        <w:rPr>
          <w:bCs/>
          <w:sz w:val="24"/>
          <w:szCs w:val="24"/>
          <w:lang w:val="bg-BG"/>
        </w:rPr>
        <w:t>Брой въпроси: 30.</w:t>
      </w:r>
    </w:p>
    <w:p w14:paraId="037E8ECC" w14:textId="77777777" w:rsidR="00E94ACD" w:rsidRPr="00E94ACD" w:rsidRDefault="00E94ACD" w:rsidP="00E94ACD">
      <w:pPr>
        <w:keepLines/>
        <w:ind w:right="-142" w:firstLine="567"/>
        <w:jc w:val="both"/>
        <w:rPr>
          <w:bCs/>
          <w:sz w:val="24"/>
          <w:szCs w:val="24"/>
          <w:lang w:val="bg-BG"/>
        </w:rPr>
      </w:pPr>
      <w:r w:rsidRPr="00E94ACD">
        <w:rPr>
          <w:bCs/>
          <w:sz w:val="24"/>
          <w:szCs w:val="24"/>
          <w:lang w:val="bg-BG"/>
        </w:rPr>
        <w:t xml:space="preserve">За всеки верен отговор от теста да се дава по 1 /една/ точка, а за всеки грешен -  0 /нула/ точки. </w:t>
      </w:r>
    </w:p>
    <w:p w14:paraId="2938E3FB" w14:textId="77777777" w:rsidR="00E94ACD" w:rsidRPr="00E94ACD" w:rsidRDefault="00E94ACD" w:rsidP="00E94ACD">
      <w:pPr>
        <w:keepLines/>
        <w:ind w:right="-142" w:firstLine="567"/>
        <w:jc w:val="both"/>
        <w:rPr>
          <w:bCs/>
          <w:sz w:val="24"/>
          <w:szCs w:val="24"/>
          <w:lang w:val="bg-BG"/>
        </w:rPr>
      </w:pPr>
      <w:r w:rsidRPr="00E94ACD">
        <w:rPr>
          <w:bCs/>
          <w:sz w:val="24"/>
          <w:szCs w:val="24"/>
          <w:lang w:val="bg-BG"/>
        </w:rPr>
        <w:t>Максимален брой точки: 30</w:t>
      </w:r>
    </w:p>
    <w:p w14:paraId="068ECCAF" w14:textId="16B69351" w:rsidR="00E94ACD" w:rsidRPr="00E94ACD" w:rsidRDefault="00E94ACD" w:rsidP="00E94ACD">
      <w:pPr>
        <w:keepLines/>
        <w:ind w:right="-142" w:firstLine="567"/>
        <w:jc w:val="both"/>
        <w:rPr>
          <w:bCs/>
          <w:sz w:val="24"/>
          <w:szCs w:val="24"/>
          <w:lang w:val="bg-BG"/>
        </w:rPr>
      </w:pPr>
      <w:r w:rsidRPr="00E94ACD">
        <w:rPr>
          <w:bCs/>
          <w:sz w:val="24"/>
          <w:szCs w:val="24"/>
          <w:lang w:val="bg-BG"/>
        </w:rPr>
        <w:t>При резултат от теста под 2</w:t>
      </w:r>
      <w:r w:rsidR="0023438B">
        <w:rPr>
          <w:bCs/>
          <w:sz w:val="24"/>
          <w:szCs w:val="24"/>
          <w:lang w:val="bg-BG"/>
        </w:rPr>
        <w:t>5</w:t>
      </w:r>
      <w:r w:rsidRPr="00E94ACD">
        <w:rPr>
          <w:bCs/>
          <w:sz w:val="24"/>
          <w:szCs w:val="24"/>
          <w:lang w:val="bg-BG"/>
        </w:rPr>
        <w:t xml:space="preserve"> точки кандидатът не се допуска до интервю.</w:t>
      </w:r>
    </w:p>
    <w:p w14:paraId="2F4F0767" w14:textId="77777777" w:rsidR="00E94ACD" w:rsidRPr="00E94ACD" w:rsidRDefault="00E94ACD" w:rsidP="00E94ACD">
      <w:pPr>
        <w:keepLines/>
        <w:ind w:right="-142" w:firstLine="567"/>
        <w:jc w:val="both"/>
        <w:rPr>
          <w:bCs/>
          <w:sz w:val="24"/>
          <w:szCs w:val="24"/>
          <w:lang w:val="bg-BG"/>
        </w:rPr>
      </w:pPr>
      <w:r w:rsidRPr="00E94ACD">
        <w:rPr>
          <w:bCs/>
          <w:sz w:val="24"/>
          <w:szCs w:val="24"/>
          <w:lang w:val="bg-BG"/>
        </w:rPr>
        <w:t>Продължителност на провеждане на теста е 1 час.</w:t>
      </w:r>
    </w:p>
    <w:p w14:paraId="05DBCC3E" w14:textId="77777777" w:rsidR="00E94ACD" w:rsidRPr="00E94ACD" w:rsidRDefault="00E94ACD" w:rsidP="00E94ACD">
      <w:pPr>
        <w:keepLines/>
        <w:ind w:right="-142" w:firstLine="567"/>
        <w:jc w:val="both"/>
        <w:rPr>
          <w:bCs/>
          <w:sz w:val="24"/>
          <w:szCs w:val="24"/>
          <w:lang w:val="bg-BG"/>
        </w:rPr>
      </w:pPr>
      <w:r w:rsidRPr="00E94ACD">
        <w:rPr>
          <w:bCs/>
          <w:sz w:val="24"/>
          <w:szCs w:val="24"/>
          <w:lang w:val="bg-BG"/>
        </w:rPr>
        <w:t>За следващия етап от конкурса /интервю/ се класират кандидатите получили минимум 23 точки.</w:t>
      </w:r>
    </w:p>
    <w:p w14:paraId="490F2AEF" w14:textId="77777777" w:rsidR="00E94ACD" w:rsidRPr="00E94ACD" w:rsidRDefault="00E94ACD" w:rsidP="00E94ACD">
      <w:pPr>
        <w:keepNext/>
        <w:spacing w:before="180" w:after="120" w:line="360" w:lineRule="auto"/>
        <w:rPr>
          <w:rFonts w:eastAsia="Tahoma"/>
          <w:sz w:val="24"/>
          <w:szCs w:val="24"/>
          <w:lang w:val="en-US" w:eastAsia="en-US"/>
        </w:rPr>
      </w:pPr>
      <w:r w:rsidRPr="00E94ACD">
        <w:rPr>
          <w:rFonts w:eastAsia="Tahoma"/>
          <w:b/>
          <w:sz w:val="24"/>
          <w:szCs w:val="24"/>
          <w:lang w:val="en-US" w:eastAsia="en-US"/>
        </w:rPr>
        <w:lastRenderedPageBreak/>
        <w:t xml:space="preserve">        II. ИНФОРМАЦИОННИ ИЗТОЧНИЦИ ЗА ПОДГОТОВКА</w:t>
      </w:r>
    </w:p>
    <w:p w14:paraId="65EEF07C" w14:textId="77777777" w:rsidR="00E94ACD" w:rsidRPr="00E94ACD" w:rsidRDefault="00E94ACD" w:rsidP="00E94ACD">
      <w:pPr>
        <w:spacing w:after="160" w:line="360" w:lineRule="auto"/>
        <w:jc w:val="center"/>
        <w:rPr>
          <w:rFonts w:eastAsia="Tahoma"/>
          <w:sz w:val="24"/>
          <w:szCs w:val="24"/>
          <w:lang w:val="en-US" w:eastAsia="en-US"/>
        </w:rPr>
      </w:pP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Нормативните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актове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следва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да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се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ползват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в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актуалната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им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редакция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към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датата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на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i/>
          <w:sz w:val="24"/>
          <w:szCs w:val="24"/>
          <w:lang w:val="en-US" w:eastAsia="en-US"/>
        </w:rPr>
        <w:t>конкурса</w:t>
      </w:r>
      <w:proofErr w:type="spellEnd"/>
      <w:r w:rsidRPr="00E94ACD">
        <w:rPr>
          <w:rFonts w:eastAsia="Tahoma"/>
          <w:i/>
          <w:sz w:val="24"/>
          <w:szCs w:val="24"/>
          <w:lang w:val="en-US" w:eastAsia="en-US"/>
        </w:rPr>
        <w:t>.</w:t>
      </w:r>
    </w:p>
    <w:p w14:paraId="1A8CA0D6" w14:textId="77777777" w:rsidR="00E94ACD" w:rsidRDefault="00E94ACD" w:rsidP="00E94ACD">
      <w:pPr>
        <w:keepNext/>
        <w:spacing w:before="140" w:after="80" w:line="360" w:lineRule="auto"/>
        <w:rPr>
          <w:rFonts w:eastAsia="Tahoma"/>
          <w:b/>
          <w:sz w:val="24"/>
          <w:szCs w:val="24"/>
          <w:lang w:val="bg-BG" w:eastAsia="en-US"/>
        </w:rPr>
      </w:pPr>
      <w:r w:rsidRPr="00E94ACD">
        <w:rPr>
          <w:rFonts w:eastAsia="Tahoma"/>
          <w:b/>
          <w:sz w:val="24"/>
          <w:szCs w:val="24"/>
          <w:lang w:val="en-US" w:eastAsia="en-US"/>
        </w:rPr>
        <w:t xml:space="preserve">1.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За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длъжностите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„</w:t>
      </w:r>
      <w:proofErr w:type="spellStart"/>
      <w:proofErr w:type="gramStart"/>
      <w:r w:rsidRPr="00E94ACD">
        <w:rPr>
          <w:rFonts w:eastAsia="Tahoma"/>
          <w:b/>
          <w:sz w:val="24"/>
          <w:szCs w:val="24"/>
          <w:lang w:val="en-US" w:eastAsia="en-US"/>
        </w:rPr>
        <w:t>инспектор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>“ –</w:t>
      </w:r>
      <w:proofErr w:type="gram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гр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.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Стара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Загора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и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гр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.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Варна</w:t>
      </w:r>
      <w:proofErr w:type="spellEnd"/>
    </w:p>
    <w:p w14:paraId="6A92AECA" w14:textId="77777777" w:rsidR="001F7D33" w:rsidRPr="001F7D33" w:rsidRDefault="001F7D33" w:rsidP="001F7D33">
      <w:pPr>
        <w:pStyle w:val="ListParagraph"/>
        <w:keepNext/>
        <w:numPr>
          <w:ilvl w:val="0"/>
          <w:numId w:val="12"/>
        </w:numPr>
        <w:spacing w:before="140" w:after="80" w:line="276" w:lineRule="auto"/>
        <w:rPr>
          <w:rFonts w:eastAsia="Tahoma"/>
          <w:bCs/>
          <w:sz w:val="24"/>
          <w:szCs w:val="24"/>
          <w:lang w:val="bg-BG" w:eastAsia="en-US"/>
        </w:rPr>
      </w:pPr>
      <w:r w:rsidRPr="001F7D33">
        <w:rPr>
          <w:rFonts w:eastAsia="Tahoma"/>
          <w:bCs/>
          <w:sz w:val="24"/>
          <w:szCs w:val="24"/>
          <w:lang w:val="bg-BG" w:eastAsia="en-US"/>
        </w:rPr>
        <w:t xml:space="preserve">Устройствен правилник на ИАСАС; </w:t>
      </w:r>
    </w:p>
    <w:p w14:paraId="377600B0" w14:textId="6DD38093" w:rsidR="001F7D33" w:rsidRPr="001F7D33" w:rsidRDefault="001F7D33" w:rsidP="001F7D33">
      <w:pPr>
        <w:pStyle w:val="ListParagraph"/>
        <w:keepNext/>
        <w:numPr>
          <w:ilvl w:val="0"/>
          <w:numId w:val="12"/>
        </w:numPr>
        <w:spacing w:before="140" w:after="80" w:line="276" w:lineRule="auto"/>
        <w:rPr>
          <w:rFonts w:eastAsia="Tahoma"/>
          <w:bCs/>
          <w:sz w:val="24"/>
          <w:szCs w:val="24"/>
          <w:lang w:val="bg-BG" w:eastAsia="en-US"/>
        </w:rPr>
      </w:pPr>
      <w:r w:rsidRPr="001F7D33">
        <w:rPr>
          <w:rFonts w:eastAsia="Tahoma"/>
          <w:bCs/>
          <w:sz w:val="24"/>
          <w:szCs w:val="24"/>
          <w:lang w:val="bg-BG" w:eastAsia="en-US"/>
        </w:rPr>
        <w:t>Закон за държавния служител;</w:t>
      </w:r>
    </w:p>
    <w:p w14:paraId="2002F8C7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Закон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посевния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посадъчния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2D0EA543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Закон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закрила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новите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растения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породи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животни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25E6D34F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3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25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февруари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2010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търговия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овощен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посадъчен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овощни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растения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предназначени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производство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плодове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пазара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Европейския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съюз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23453A9E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21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10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декември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2007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търговия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посевен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зърнени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култури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пазара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Европейския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съюз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31E68CBA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95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4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август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2006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търговия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лозов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посадъчен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74B1806D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96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8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август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2006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търговия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посевен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зеленчукови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култури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пазара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Европейския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съюз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5898D307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99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18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август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2006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търговия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посевен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фуражни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култури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пазара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Европейския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съюз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79E49014" w14:textId="77777777" w:rsidR="00E94ACD" w:rsidRPr="001F7D33" w:rsidRDefault="00E94ACD" w:rsidP="001F7D33">
      <w:pPr>
        <w:pStyle w:val="ListParagraph"/>
        <w:numPr>
          <w:ilvl w:val="0"/>
          <w:numId w:val="12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100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18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август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2006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търговия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посевен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маслодайни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влакнодайни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култури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пазара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Европейския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съюз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.</w:t>
      </w:r>
    </w:p>
    <w:p w14:paraId="0EC84635" w14:textId="343A0731" w:rsidR="001F7D33" w:rsidRDefault="00E94ACD" w:rsidP="00E94ACD">
      <w:pPr>
        <w:keepNext/>
        <w:spacing w:before="140" w:after="80" w:line="360" w:lineRule="auto"/>
        <w:rPr>
          <w:rFonts w:eastAsia="Tahoma"/>
          <w:b/>
          <w:sz w:val="24"/>
          <w:szCs w:val="24"/>
          <w:lang w:val="bg-BG" w:eastAsia="en-US"/>
        </w:rPr>
      </w:pPr>
      <w:r w:rsidRPr="00E94ACD">
        <w:rPr>
          <w:rFonts w:eastAsia="Tahoma"/>
          <w:b/>
          <w:sz w:val="24"/>
          <w:szCs w:val="24"/>
          <w:lang w:val="en-US" w:eastAsia="en-US"/>
        </w:rPr>
        <w:t xml:space="preserve">2.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За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длъжността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„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младши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E94ACD">
        <w:rPr>
          <w:rFonts w:eastAsia="Tahoma"/>
          <w:b/>
          <w:sz w:val="24"/>
          <w:szCs w:val="24"/>
          <w:lang w:val="en-US" w:eastAsia="en-US"/>
        </w:rPr>
        <w:t>експерт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>“ –</w:t>
      </w:r>
      <w:proofErr w:type="gram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сектор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„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Югозападен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регион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по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E94ACD">
        <w:rPr>
          <w:rFonts w:eastAsia="Tahoma"/>
          <w:b/>
          <w:sz w:val="24"/>
          <w:szCs w:val="24"/>
          <w:lang w:val="en-US" w:eastAsia="en-US"/>
        </w:rPr>
        <w:t>сортоизпитване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>“</w:t>
      </w:r>
      <w:proofErr w:type="gramEnd"/>
      <w:r w:rsidRPr="00E94ACD">
        <w:rPr>
          <w:rFonts w:eastAsia="Tahoma"/>
          <w:b/>
          <w:sz w:val="24"/>
          <w:szCs w:val="24"/>
          <w:lang w:val="en-US" w:eastAsia="en-US"/>
        </w:rPr>
        <w:t xml:space="preserve">,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гр</w:t>
      </w:r>
      <w:proofErr w:type="spellEnd"/>
      <w:r w:rsidRPr="00E94ACD">
        <w:rPr>
          <w:rFonts w:eastAsia="Tahoma"/>
          <w:b/>
          <w:sz w:val="24"/>
          <w:szCs w:val="24"/>
          <w:lang w:val="en-US" w:eastAsia="en-US"/>
        </w:rPr>
        <w:t xml:space="preserve">. </w:t>
      </w:r>
      <w:proofErr w:type="spellStart"/>
      <w:r w:rsidRPr="00E94ACD">
        <w:rPr>
          <w:rFonts w:eastAsia="Tahoma"/>
          <w:b/>
          <w:sz w:val="24"/>
          <w:szCs w:val="24"/>
          <w:lang w:val="en-US" w:eastAsia="en-US"/>
        </w:rPr>
        <w:t>София</w:t>
      </w:r>
      <w:proofErr w:type="spellEnd"/>
    </w:p>
    <w:p w14:paraId="2D5C2EE8" w14:textId="41DACFCE" w:rsidR="001F7D33" w:rsidRPr="001F7D33" w:rsidRDefault="001F7D33" w:rsidP="001F7D33">
      <w:pPr>
        <w:pStyle w:val="ListParagraph"/>
        <w:numPr>
          <w:ilvl w:val="0"/>
          <w:numId w:val="10"/>
        </w:numPr>
        <w:spacing w:line="276" w:lineRule="auto"/>
        <w:jc w:val="both"/>
        <w:rPr>
          <w:sz w:val="24"/>
          <w:szCs w:val="24"/>
          <w:lang w:val="bg-BG"/>
        </w:rPr>
      </w:pPr>
      <w:r w:rsidRPr="001F7D33">
        <w:rPr>
          <w:sz w:val="24"/>
          <w:szCs w:val="24"/>
          <w:lang w:val="bg-BG"/>
        </w:rPr>
        <w:t xml:space="preserve">Устройствен правилник на </w:t>
      </w:r>
      <w:r>
        <w:rPr>
          <w:sz w:val="24"/>
          <w:szCs w:val="24"/>
          <w:lang w:val="bg-BG"/>
        </w:rPr>
        <w:t>ИАСАС</w:t>
      </w:r>
      <w:r w:rsidRPr="001F7D33">
        <w:rPr>
          <w:sz w:val="24"/>
          <w:szCs w:val="24"/>
          <w:lang w:val="bg-BG"/>
        </w:rPr>
        <w:t xml:space="preserve">; </w:t>
      </w:r>
    </w:p>
    <w:p w14:paraId="016A9D8A" w14:textId="2417AB38" w:rsidR="001F7D33" w:rsidRPr="001F7D33" w:rsidRDefault="001F7D33" w:rsidP="001F7D33">
      <w:pPr>
        <w:pStyle w:val="ListParagraph"/>
        <w:keepNext/>
        <w:numPr>
          <w:ilvl w:val="0"/>
          <w:numId w:val="10"/>
        </w:numPr>
        <w:spacing w:before="140" w:after="80" w:line="276" w:lineRule="auto"/>
        <w:rPr>
          <w:rFonts w:eastAsia="Tahoma"/>
          <w:b/>
          <w:sz w:val="24"/>
          <w:szCs w:val="24"/>
          <w:lang w:val="bg-BG" w:eastAsia="en-US"/>
        </w:rPr>
      </w:pPr>
      <w:r w:rsidRPr="001F7D33">
        <w:rPr>
          <w:rFonts w:eastAsia="Tahoma"/>
          <w:bCs/>
          <w:sz w:val="24"/>
          <w:szCs w:val="24"/>
          <w:lang w:val="bg-BG" w:eastAsia="en-US"/>
        </w:rPr>
        <w:t>Закон за държавния служител</w:t>
      </w:r>
      <w:r w:rsidRPr="001F7D33">
        <w:rPr>
          <w:rFonts w:eastAsia="Tahoma"/>
          <w:b/>
          <w:sz w:val="24"/>
          <w:szCs w:val="24"/>
          <w:lang w:val="bg-BG" w:eastAsia="en-US"/>
        </w:rPr>
        <w:t>;</w:t>
      </w:r>
    </w:p>
    <w:p w14:paraId="2EADCD09" w14:textId="77777777" w:rsidR="00E94ACD" w:rsidRPr="001F7D33" w:rsidRDefault="00E94ACD" w:rsidP="001F7D33">
      <w:pPr>
        <w:pStyle w:val="ListParagraph"/>
        <w:numPr>
          <w:ilvl w:val="0"/>
          <w:numId w:val="10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Закон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закрила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новите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растения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породи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животни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5C9F958E" w14:textId="77777777" w:rsidR="00E94ACD" w:rsidRPr="001F7D33" w:rsidRDefault="00E94ACD" w:rsidP="001F7D33">
      <w:pPr>
        <w:pStyle w:val="ListParagraph"/>
        <w:numPr>
          <w:ilvl w:val="0"/>
          <w:numId w:val="10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Закон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посевния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посадъчния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материал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713946C5" w14:textId="77777777" w:rsidR="00E94ACD" w:rsidRPr="001F7D33" w:rsidRDefault="00E94ACD" w:rsidP="001F7D33">
      <w:pPr>
        <w:pStyle w:val="ListParagraph"/>
        <w:numPr>
          <w:ilvl w:val="0"/>
          <w:numId w:val="10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7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28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октомври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2013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условията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реда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сортоизпитване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признаване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вписване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отписване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сортовете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растения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във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официалната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листа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>;</w:t>
      </w:r>
    </w:p>
    <w:p w14:paraId="3D5CD9C5" w14:textId="77777777" w:rsidR="00E94ACD" w:rsidRPr="0023438B" w:rsidRDefault="00E94ACD" w:rsidP="001F7D33">
      <w:pPr>
        <w:pStyle w:val="ListParagraph"/>
        <w:numPr>
          <w:ilvl w:val="0"/>
          <w:numId w:val="10"/>
        </w:numPr>
        <w:spacing w:after="46" w:line="276" w:lineRule="auto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Наредба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№ 77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31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май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2006 г.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признаване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вписване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нови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земеделски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растителни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видове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консервация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за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съхранение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развити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с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цел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отглеждане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при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специфични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условия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, в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официалната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сортова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листа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Република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България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и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Общия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каталог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държавите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–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членки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1F7D33">
        <w:rPr>
          <w:rFonts w:eastAsia="Tahoma"/>
          <w:sz w:val="24"/>
          <w:szCs w:val="24"/>
          <w:lang w:val="en-US" w:eastAsia="en-US"/>
        </w:rPr>
        <w:t>на</w:t>
      </w:r>
      <w:proofErr w:type="spellEnd"/>
      <w:r w:rsidRPr="001F7D33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23438B">
        <w:rPr>
          <w:rFonts w:eastAsia="Tahoma"/>
          <w:sz w:val="24"/>
          <w:szCs w:val="24"/>
          <w:lang w:val="en-US" w:eastAsia="en-US"/>
        </w:rPr>
        <w:t>Европейския</w:t>
      </w:r>
      <w:proofErr w:type="spellEnd"/>
      <w:r w:rsidRPr="0023438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23438B">
        <w:rPr>
          <w:rFonts w:eastAsia="Tahoma"/>
          <w:sz w:val="24"/>
          <w:szCs w:val="24"/>
          <w:lang w:val="en-US" w:eastAsia="en-US"/>
        </w:rPr>
        <w:t>съюз</w:t>
      </w:r>
      <w:proofErr w:type="spellEnd"/>
      <w:r w:rsidRPr="0023438B">
        <w:rPr>
          <w:rFonts w:eastAsia="Tahoma"/>
          <w:sz w:val="24"/>
          <w:szCs w:val="24"/>
          <w:lang w:val="en-US" w:eastAsia="en-US"/>
        </w:rPr>
        <w:t>.</w:t>
      </w:r>
    </w:p>
    <w:p w14:paraId="2E1B2B1E" w14:textId="77777777" w:rsidR="00E94ACD" w:rsidRPr="0023438B" w:rsidRDefault="00E94ACD" w:rsidP="00E94ACD">
      <w:pPr>
        <w:keepNext/>
        <w:spacing w:before="140" w:after="80" w:line="360" w:lineRule="auto"/>
        <w:rPr>
          <w:rFonts w:eastAsia="Tahoma"/>
          <w:b/>
          <w:sz w:val="24"/>
          <w:szCs w:val="24"/>
          <w:lang w:val="bg-BG" w:eastAsia="en-US"/>
        </w:rPr>
      </w:pPr>
      <w:r w:rsidRPr="0023438B">
        <w:rPr>
          <w:rFonts w:eastAsia="Tahoma"/>
          <w:b/>
          <w:sz w:val="24"/>
          <w:szCs w:val="24"/>
          <w:lang w:val="en-US" w:eastAsia="en-US"/>
        </w:rPr>
        <w:t xml:space="preserve">3. </w:t>
      </w:r>
      <w:proofErr w:type="spellStart"/>
      <w:r w:rsidRPr="0023438B">
        <w:rPr>
          <w:rFonts w:eastAsia="Tahoma"/>
          <w:b/>
          <w:sz w:val="24"/>
          <w:szCs w:val="24"/>
          <w:lang w:val="en-US" w:eastAsia="en-US"/>
        </w:rPr>
        <w:t>За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23438B">
        <w:rPr>
          <w:rFonts w:eastAsia="Tahoma"/>
          <w:b/>
          <w:sz w:val="24"/>
          <w:szCs w:val="24"/>
          <w:lang w:val="en-US" w:eastAsia="en-US"/>
        </w:rPr>
        <w:t>длъжността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 xml:space="preserve"> „</w:t>
      </w:r>
      <w:proofErr w:type="spellStart"/>
      <w:r w:rsidRPr="0023438B">
        <w:rPr>
          <w:rFonts w:eastAsia="Tahoma"/>
          <w:b/>
          <w:sz w:val="24"/>
          <w:szCs w:val="24"/>
          <w:lang w:val="en-US" w:eastAsia="en-US"/>
        </w:rPr>
        <w:t>младши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23438B">
        <w:rPr>
          <w:rFonts w:eastAsia="Tahoma"/>
          <w:b/>
          <w:sz w:val="24"/>
          <w:szCs w:val="24"/>
          <w:lang w:val="en-US" w:eastAsia="en-US"/>
        </w:rPr>
        <w:t>експерт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>“ –</w:t>
      </w:r>
      <w:proofErr w:type="gramEnd"/>
      <w:r w:rsidRPr="0023438B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r w:rsidRPr="0023438B">
        <w:rPr>
          <w:rFonts w:eastAsia="Tahoma"/>
          <w:b/>
          <w:sz w:val="24"/>
          <w:szCs w:val="24"/>
          <w:lang w:val="en-US" w:eastAsia="en-US"/>
        </w:rPr>
        <w:t>отдел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 xml:space="preserve"> „</w:t>
      </w:r>
      <w:proofErr w:type="spellStart"/>
      <w:r w:rsidRPr="0023438B">
        <w:rPr>
          <w:rFonts w:eastAsia="Tahoma"/>
          <w:b/>
          <w:sz w:val="24"/>
          <w:szCs w:val="24"/>
          <w:lang w:val="en-US" w:eastAsia="en-US"/>
        </w:rPr>
        <w:t>Централна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23438B">
        <w:rPr>
          <w:rFonts w:eastAsia="Tahoma"/>
          <w:b/>
          <w:sz w:val="24"/>
          <w:szCs w:val="24"/>
          <w:lang w:val="en-US" w:eastAsia="en-US"/>
        </w:rPr>
        <w:t>лаборатория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>“</w:t>
      </w:r>
      <w:proofErr w:type="gramEnd"/>
      <w:r w:rsidRPr="0023438B">
        <w:rPr>
          <w:rFonts w:eastAsia="Tahoma"/>
          <w:b/>
          <w:sz w:val="24"/>
          <w:szCs w:val="24"/>
          <w:lang w:val="en-US" w:eastAsia="en-US"/>
        </w:rPr>
        <w:t xml:space="preserve">, </w:t>
      </w:r>
      <w:proofErr w:type="spellStart"/>
      <w:r w:rsidRPr="0023438B">
        <w:rPr>
          <w:rFonts w:eastAsia="Tahoma"/>
          <w:b/>
          <w:sz w:val="24"/>
          <w:szCs w:val="24"/>
          <w:lang w:val="en-US" w:eastAsia="en-US"/>
        </w:rPr>
        <w:t>гр</w:t>
      </w:r>
      <w:proofErr w:type="spellEnd"/>
      <w:r w:rsidRPr="0023438B">
        <w:rPr>
          <w:rFonts w:eastAsia="Tahoma"/>
          <w:b/>
          <w:sz w:val="24"/>
          <w:szCs w:val="24"/>
          <w:lang w:val="en-US" w:eastAsia="en-US"/>
        </w:rPr>
        <w:t xml:space="preserve">. </w:t>
      </w:r>
      <w:proofErr w:type="spellStart"/>
      <w:r w:rsidRPr="0023438B">
        <w:rPr>
          <w:rFonts w:eastAsia="Tahoma"/>
          <w:b/>
          <w:sz w:val="24"/>
          <w:szCs w:val="24"/>
          <w:lang w:val="en-US" w:eastAsia="en-US"/>
        </w:rPr>
        <w:t>София</w:t>
      </w:r>
      <w:proofErr w:type="spellEnd"/>
    </w:p>
    <w:p w14:paraId="191EAC55" w14:textId="04625F5B" w:rsidR="001F7D33" w:rsidRPr="0023438B" w:rsidRDefault="001F7D33" w:rsidP="001F7D33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  <w:lang w:val="bg-BG"/>
        </w:rPr>
      </w:pPr>
      <w:r w:rsidRPr="0023438B">
        <w:rPr>
          <w:sz w:val="24"/>
          <w:szCs w:val="24"/>
          <w:lang w:val="bg-BG"/>
        </w:rPr>
        <w:t xml:space="preserve">Устройствен правилник на Изпълнителната агенция по сортоизпитване, апробация и семеконтрол; </w:t>
      </w:r>
    </w:p>
    <w:p w14:paraId="1108D905" w14:textId="0A395A6C" w:rsidR="00DE3540" w:rsidRPr="0023438B" w:rsidRDefault="00DE3540" w:rsidP="001F7D33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  <w:lang w:val="bg-BG"/>
        </w:rPr>
      </w:pPr>
      <w:r w:rsidRPr="0023438B">
        <w:rPr>
          <w:sz w:val="24"/>
          <w:szCs w:val="24"/>
          <w:lang w:val="bg-BG"/>
        </w:rPr>
        <w:t>Закон за държавния служител;</w:t>
      </w:r>
    </w:p>
    <w:p w14:paraId="48C606A7" w14:textId="004BA062" w:rsidR="001F7D33" w:rsidRPr="0023438B" w:rsidRDefault="001F7D33" w:rsidP="001F7D33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  <w:lang w:val="bg-BG"/>
        </w:rPr>
      </w:pPr>
      <w:r w:rsidRPr="0023438B">
        <w:rPr>
          <w:sz w:val="24"/>
          <w:szCs w:val="24"/>
          <w:lang w:val="bg-BG"/>
        </w:rPr>
        <w:t xml:space="preserve">Закон за посевния и посадъчния материал; </w:t>
      </w:r>
    </w:p>
    <w:p w14:paraId="50F7962A" w14:textId="77777777" w:rsidR="001F7D33" w:rsidRPr="0023438B" w:rsidRDefault="001F7D33" w:rsidP="001F7D33">
      <w:pPr>
        <w:pStyle w:val="ListParagraph"/>
        <w:jc w:val="both"/>
        <w:rPr>
          <w:sz w:val="24"/>
          <w:szCs w:val="24"/>
          <w:lang w:val="bg-BG"/>
        </w:rPr>
      </w:pPr>
    </w:p>
    <w:p w14:paraId="243A9708" w14:textId="77777777" w:rsidR="00C61879" w:rsidRDefault="00C61879" w:rsidP="001F7D33">
      <w:pPr>
        <w:widowControl w:val="0"/>
        <w:shd w:val="clear" w:color="auto" w:fill="FFFFFF"/>
        <w:tabs>
          <w:tab w:val="left" w:pos="0"/>
        </w:tabs>
        <w:spacing w:line="360" w:lineRule="auto"/>
        <w:ind w:firstLine="720"/>
        <w:contextualSpacing/>
        <w:jc w:val="both"/>
        <w:rPr>
          <w:b/>
          <w:spacing w:val="-5"/>
          <w:sz w:val="24"/>
          <w:szCs w:val="24"/>
          <w:u w:val="single"/>
          <w:lang w:val="bg-BG"/>
        </w:rPr>
      </w:pPr>
    </w:p>
    <w:p w14:paraId="61FA762F" w14:textId="29BF1FFB" w:rsidR="001F7D33" w:rsidRPr="00E94ACD" w:rsidRDefault="00E94ACD" w:rsidP="001F7D33">
      <w:pPr>
        <w:widowControl w:val="0"/>
        <w:shd w:val="clear" w:color="auto" w:fill="FFFFFF"/>
        <w:tabs>
          <w:tab w:val="left" w:pos="0"/>
        </w:tabs>
        <w:spacing w:line="360" w:lineRule="auto"/>
        <w:ind w:firstLine="720"/>
        <w:contextualSpacing/>
        <w:jc w:val="both"/>
        <w:rPr>
          <w:b/>
          <w:spacing w:val="-5"/>
          <w:sz w:val="24"/>
          <w:szCs w:val="24"/>
          <w:u w:val="single"/>
          <w:lang w:val="bg-BG"/>
        </w:rPr>
      </w:pPr>
      <w:r w:rsidRPr="00E94ACD">
        <w:rPr>
          <w:b/>
          <w:spacing w:val="-5"/>
          <w:sz w:val="24"/>
          <w:szCs w:val="24"/>
          <w:u w:val="single"/>
          <w:lang w:val="bg-BG"/>
        </w:rPr>
        <w:lastRenderedPageBreak/>
        <w:t>Интервю:</w:t>
      </w:r>
    </w:p>
    <w:p w14:paraId="0C9A065D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  <w:r w:rsidRPr="00E94ACD">
        <w:rPr>
          <w:sz w:val="24"/>
          <w:szCs w:val="24"/>
          <w:lang w:val="bg-BG"/>
        </w:rPr>
        <w:t xml:space="preserve">Интервюто ще съдържа въпроси за установяване в каква степен кандидатът притежава професионалните и деловите качества, необходими за изпълнението на длъжността, в съответствие с критериите за преценка на кандидатите, съгласно Приложение № 5 към чл. 42, ал. 4 от Наредбата за провеждане на конкурсите и подбора при мобилност на държавни служители (НПКПМДСл.). </w:t>
      </w:r>
    </w:p>
    <w:p w14:paraId="614DDEA5" w14:textId="77777777" w:rsidR="00C61879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  <w:r w:rsidRPr="00E94ACD">
        <w:rPr>
          <w:sz w:val="24"/>
          <w:szCs w:val="24"/>
          <w:lang w:val="bg-BG"/>
        </w:rPr>
        <w:t xml:space="preserve">Минималният резултат, при който кандидатът се счита за успешно издържал интервюто, е 4.00. </w:t>
      </w:r>
    </w:p>
    <w:p w14:paraId="0BF2C32E" w14:textId="76C0E63E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  <w:r w:rsidRPr="00E94ACD">
        <w:rPr>
          <w:sz w:val="24"/>
          <w:szCs w:val="24"/>
          <w:lang w:val="bg-BG"/>
        </w:rPr>
        <w:t>Кандидати, получили резултат под 4.00 на интервюто, не участват в крайното класиране.</w:t>
      </w:r>
    </w:p>
    <w:p w14:paraId="7B366152" w14:textId="77777777" w:rsidR="00E94ACD" w:rsidRPr="00E94ACD" w:rsidRDefault="00E94ACD" w:rsidP="00E94ACD">
      <w:pPr>
        <w:tabs>
          <w:tab w:val="left" w:pos="0"/>
          <w:tab w:val="left" w:pos="639"/>
          <w:tab w:val="left" w:pos="7095"/>
        </w:tabs>
        <w:spacing w:line="360" w:lineRule="auto"/>
        <w:ind w:left="639" w:firstLine="720"/>
        <w:contextualSpacing/>
        <w:rPr>
          <w:sz w:val="24"/>
          <w:szCs w:val="24"/>
          <w:lang w:val="bg-BG"/>
        </w:rPr>
      </w:pPr>
      <w:r w:rsidRPr="00E94ACD">
        <w:rPr>
          <w:sz w:val="24"/>
          <w:szCs w:val="24"/>
          <w:lang w:val="bg-BG"/>
        </w:rPr>
        <w:tab/>
      </w:r>
    </w:p>
    <w:p w14:paraId="70408E08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b/>
          <w:sz w:val="24"/>
          <w:szCs w:val="24"/>
          <w:u w:val="single"/>
          <w:lang w:val="bg-BG"/>
        </w:rPr>
      </w:pPr>
      <w:r w:rsidRPr="00E94ACD">
        <w:rPr>
          <w:b/>
          <w:sz w:val="24"/>
          <w:szCs w:val="24"/>
          <w:u w:val="single"/>
          <w:lang w:val="bg-BG"/>
        </w:rPr>
        <w:t>Окончателен  резултат на кандидата:</w:t>
      </w:r>
    </w:p>
    <w:p w14:paraId="7795C3DC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  <w:r w:rsidRPr="00E94ACD">
        <w:rPr>
          <w:sz w:val="24"/>
          <w:szCs w:val="24"/>
          <w:lang w:val="bg-BG"/>
        </w:rPr>
        <w:t xml:space="preserve">Окончателният резултат на всеки кандидат е сбор от резултатите, които са получени при решаването на теста и от интервюто, умножени с определените коефициенти. </w:t>
      </w:r>
    </w:p>
    <w:p w14:paraId="4787D1F9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  <w:r w:rsidRPr="00E94ACD">
        <w:rPr>
          <w:sz w:val="24"/>
          <w:szCs w:val="24"/>
          <w:lang w:val="bg-BG"/>
        </w:rPr>
        <w:t>Коефициентите, с които ще се умножат резултатите на кандидатите, предвид тяхната относителна тежест, съгласно чл. 34, ал. 5 от НПКПМДСл., са както следва:</w:t>
      </w:r>
    </w:p>
    <w:p w14:paraId="408F0B75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  <w:r w:rsidRPr="00E94ACD">
        <w:rPr>
          <w:sz w:val="24"/>
          <w:szCs w:val="24"/>
          <w:lang w:val="bg-BG"/>
        </w:rPr>
        <w:t xml:space="preserve">- тест - коефициент 4; </w:t>
      </w:r>
    </w:p>
    <w:p w14:paraId="4AB764B7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en-US"/>
        </w:rPr>
      </w:pPr>
      <w:r w:rsidRPr="00E94ACD">
        <w:rPr>
          <w:sz w:val="24"/>
          <w:szCs w:val="24"/>
          <w:lang w:val="bg-BG"/>
        </w:rPr>
        <w:t>- интервю - коефициент 4.</w:t>
      </w:r>
    </w:p>
    <w:p w14:paraId="789F98D1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</w:p>
    <w:p w14:paraId="1DB6900D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</w:p>
    <w:p w14:paraId="7FC0FB97" w14:textId="77777777" w:rsidR="00E94ACD" w:rsidRPr="00E94ACD" w:rsidRDefault="00E94ACD" w:rsidP="00E94ACD">
      <w:pPr>
        <w:tabs>
          <w:tab w:val="left" w:pos="0"/>
        </w:tabs>
        <w:spacing w:line="360" w:lineRule="auto"/>
        <w:ind w:firstLine="720"/>
        <w:contextualSpacing/>
        <w:jc w:val="both"/>
        <w:rPr>
          <w:sz w:val="24"/>
          <w:szCs w:val="24"/>
          <w:lang w:val="bg-BG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6917"/>
      </w:tblGrid>
      <w:tr w:rsidR="00E94ACD" w:rsidRPr="00E94ACD" w14:paraId="52CF30F0" w14:textId="77777777" w:rsidTr="00362A3A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0CAE4" w14:textId="7BA9752F" w:rsidR="00E94ACD" w:rsidRPr="00991045" w:rsidRDefault="00991045" w:rsidP="00E94ACD">
            <w:pPr>
              <w:spacing w:line="276" w:lineRule="auto"/>
              <w:rPr>
                <w:rFonts w:eastAsia="Tahoma"/>
                <w:lang w:val="bg-BG" w:eastAsia="en-US"/>
              </w:rPr>
            </w:pPr>
            <w:r w:rsidRPr="00991045">
              <w:rPr>
                <w:rFonts w:eastAsia="Tahoma"/>
                <w:b/>
                <w:lang w:val="bg-BG" w:eastAsia="en-US"/>
              </w:rPr>
              <w:t>ПРЕДСЕДАТЕ</w:t>
            </w:r>
            <w:r>
              <w:rPr>
                <w:rFonts w:eastAsia="Tahoma"/>
                <w:b/>
                <w:lang w:val="bg-BG" w:eastAsia="en-US"/>
              </w:rPr>
              <w:t>Л:</w:t>
            </w:r>
            <w:r w:rsidRPr="00991045">
              <w:rPr>
                <w:rFonts w:eastAsia="Tahoma"/>
                <w:b/>
                <w:lang w:val="bg-BG" w:eastAsia="en-US"/>
              </w:rPr>
              <w:t xml:space="preserve">      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F44A32" w14:textId="03633F2E" w:rsidR="00E94ACD" w:rsidRPr="00C61879" w:rsidRDefault="00991045" w:rsidP="00E94ACD">
            <w:pPr>
              <w:spacing w:line="276" w:lineRule="auto"/>
              <w:rPr>
                <w:rFonts w:eastAsia="Tahoma"/>
                <w:sz w:val="22"/>
                <w:szCs w:val="22"/>
                <w:lang w:val="bg-BG" w:eastAsia="en-US"/>
              </w:rPr>
            </w:pPr>
            <w:r w:rsidRPr="00991045">
              <w:rPr>
                <w:rFonts w:eastAsia="Tahoma"/>
                <w:sz w:val="22"/>
                <w:szCs w:val="22"/>
                <w:lang w:val="bg-BG" w:eastAsia="en-US"/>
              </w:rPr>
              <w:t xml:space="preserve">  </w:t>
            </w:r>
            <w:r w:rsidR="00E94ACD" w:rsidRPr="00991045">
              <w:rPr>
                <w:rFonts w:eastAsia="Tahoma"/>
                <w:sz w:val="22"/>
                <w:szCs w:val="22"/>
                <w:lang w:val="en-US" w:eastAsia="en-US"/>
              </w:rPr>
              <w:t>........................................../П/..........................................</w:t>
            </w:r>
            <w:r w:rsidR="00E94ACD" w:rsidRPr="00991045">
              <w:rPr>
                <w:rFonts w:eastAsia="Tahoma"/>
                <w:sz w:val="22"/>
                <w:szCs w:val="22"/>
                <w:lang w:val="en-US" w:eastAsia="en-US"/>
              </w:rPr>
              <w:br/>
            </w:r>
          </w:p>
        </w:tc>
      </w:tr>
    </w:tbl>
    <w:p w14:paraId="3BD24131" w14:textId="5F705AA3" w:rsidR="006C40DB" w:rsidRPr="001A771B" w:rsidRDefault="006C40DB" w:rsidP="00E94ACD">
      <w:pPr>
        <w:rPr>
          <w:rFonts w:ascii="Tahoma" w:hAnsi="Tahoma" w:cs="Tahoma"/>
          <w:sz w:val="22"/>
          <w:szCs w:val="22"/>
          <w:lang w:val="bg-BG"/>
        </w:rPr>
      </w:pPr>
    </w:p>
    <w:sectPr w:rsidR="006C40DB" w:rsidRPr="001A771B" w:rsidSect="00BE7EF1">
      <w:footerReference w:type="default" r:id="rId7"/>
      <w:headerReference w:type="first" r:id="rId8"/>
      <w:footerReference w:type="first" r:id="rId9"/>
      <w:pgSz w:w="11906" w:h="16838" w:code="9"/>
      <w:pgMar w:top="1417" w:right="1417" w:bottom="426" w:left="1417" w:header="885" w:footer="13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C9A0" w14:textId="77777777" w:rsidR="000074B3" w:rsidRDefault="000074B3">
      <w:r>
        <w:separator/>
      </w:r>
    </w:p>
  </w:endnote>
  <w:endnote w:type="continuationSeparator" w:id="0">
    <w:p w14:paraId="03741A99" w14:textId="77777777" w:rsidR="000074B3" w:rsidRDefault="0000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63C87" w14:textId="77777777" w:rsidR="00C81047" w:rsidRPr="009C2BE7" w:rsidRDefault="00AB5F05">
    <w:pPr>
      <w:pStyle w:val="Footer"/>
      <w:jc w:val="right"/>
      <w:rPr>
        <w:rFonts w:ascii="Arial Narrow" w:hAnsi="Arial Narrow"/>
        <w:sz w:val="24"/>
        <w:szCs w:val="24"/>
      </w:rPr>
    </w:pPr>
    <w:r w:rsidRPr="009C2BE7">
      <w:rPr>
        <w:rFonts w:ascii="Arial Narrow" w:hAnsi="Arial Narrow"/>
        <w:sz w:val="24"/>
        <w:szCs w:val="24"/>
      </w:rPr>
      <w:fldChar w:fldCharType="begin"/>
    </w:r>
    <w:r w:rsidRPr="009C2BE7">
      <w:rPr>
        <w:rFonts w:ascii="Arial Narrow" w:hAnsi="Arial Narrow"/>
        <w:sz w:val="24"/>
        <w:szCs w:val="24"/>
      </w:rPr>
      <w:instrText xml:space="preserve"> PAGE   \* MERGEFORMAT </w:instrText>
    </w:r>
    <w:r w:rsidRPr="009C2BE7">
      <w:rPr>
        <w:rFonts w:ascii="Arial Narrow" w:hAnsi="Arial Narrow"/>
        <w:sz w:val="24"/>
        <w:szCs w:val="24"/>
      </w:rPr>
      <w:fldChar w:fldCharType="separate"/>
    </w:r>
    <w:r>
      <w:rPr>
        <w:rFonts w:ascii="Arial Narrow" w:hAnsi="Arial Narrow"/>
        <w:noProof/>
        <w:sz w:val="24"/>
        <w:szCs w:val="24"/>
      </w:rPr>
      <w:t>2</w:t>
    </w:r>
    <w:r w:rsidRPr="009C2BE7">
      <w:rPr>
        <w:rFonts w:ascii="Arial Narrow" w:hAnsi="Arial Narrow"/>
        <w:noProof/>
        <w:sz w:val="24"/>
        <w:szCs w:val="24"/>
      </w:rPr>
      <w:fldChar w:fldCharType="end"/>
    </w:r>
  </w:p>
  <w:p w14:paraId="794CE6E0" w14:textId="77777777" w:rsidR="00C81047" w:rsidRPr="00324A3B" w:rsidRDefault="00C81047" w:rsidP="00324A3B">
    <w:pPr>
      <w:pStyle w:val="Footer"/>
      <w:ind w:left="8306"/>
      <w:rPr>
        <w:rFonts w:ascii="Verdana" w:hAnsi="Verdan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F8E04" w14:textId="77777777" w:rsidR="00C81047" w:rsidRDefault="00C81047" w:rsidP="0042494F">
    <w:pPr>
      <w:pStyle w:val="Footer"/>
      <w:pBdr>
        <w:bottom w:val="single" w:sz="6" w:space="1" w:color="auto"/>
      </w:pBdr>
      <w:rPr>
        <w:lang w:val="bg-BG"/>
      </w:rPr>
    </w:pPr>
  </w:p>
  <w:p w14:paraId="4227ECE5" w14:textId="77777777" w:rsidR="00C81047" w:rsidRPr="0042494F" w:rsidRDefault="00C81047" w:rsidP="0042494F">
    <w:pPr>
      <w:pStyle w:val="Footer"/>
      <w:rPr>
        <w:lang w:val="bg-BG"/>
      </w:rPr>
    </w:pPr>
  </w:p>
  <w:p w14:paraId="10B7E4F0" w14:textId="77777777" w:rsidR="00C81047" w:rsidRPr="00EE7893" w:rsidRDefault="00AB5F05" w:rsidP="0042494F">
    <w:pPr>
      <w:pStyle w:val="Footer"/>
      <w:jc w:val="center"/>
      <w:rPr>
        <w:rFonts w:ascii="Verdana" w:hAnsi="Verdana"/>
        <w:sz w:val="16"/>
        <w:szCs w:val="16"/>
        <w:lang w:val="ru-RU"/>
      </w:rPr>
    </w:pPr>
    <w:r w:rsidRPr="00EE7893">
      <w:rPr>
        <w:rFonts w:ascii="Verdana" w:hAnsi="Verdana"/>
        <w:sz w:val="16"/>
        <w:szCs w:val="16"/>
        <w:lang w:val="ru-RU"/>
      </w:rPr>
      <w:t>гр. София 1113, бул. "</w:t>
    </w:r>
    <w:proofErr w:type="spellStart"/>
    <w:r w:rsidRPr="00EE7893">
      <w:rPr>
        <w:rFonts w:ascii="Verdana" w:hAnsi="Verdana"/>
        <w:sz w:val="16"/>
        <w:szCs w:val="16"/>
        <w:lang w:val="ru-RU"/>
      </w:rPr>
      <w:t>Цариградско</w:t>
    </w:r>
    <w:proofErr w:type="spellEnd"/>
    <w:r w:rsidRPr="00EE7893">
      <w:rPr>
        <w:rFonts w:ascii="Verdana" w:hAnsi="Verdana"/>
        <w:sz w:val="16"/>
        <w:szCs w:val="16"/>
        <w:lang w:val="ru-RU"/>
      </w:rPr>
      <w:t xml:space="preserve"> </w:t>
    </w:r>
    <w:proofErr w:type="spellStart"/>
    <w:r w:rsidRPr="00EE7893">
      <w:rPr>
        <w:rFonts w:ascii="Verdana" w:hAnsi="Verdana"/>
        <w:sz w:val="16"/>
        <w:szCs w:val="16"/>
        <w:lang w:val="ru-RU"/>
      </w:rPr>
      <w:t>шосе</w:t>
    </w:r>
    <w:proofErr w:type="spellEnd"/>
    <w:r w:rsidRPr="00EE7893">
      <w:rPr>
        <w:rFonts w:ascii="Verdana" w:hAnsi="Verdana"/>
        <w:sz w:val="16"/>
        <w:szCs w:val="16"/>
        <w:lang w:val="ru-RU"/>
      </w:rPr>
      <w:t xml:space="preserve">" № 125, </w:t>
    </w:r>
    <w:proofErr w:type="spellStart"/>
    <w:r w:rsidRPr="00EE7893">
      <w:rPr>
        <w:rFonts w:ascii="Verdana" w:hAnsi="Verdana"/>
        <w:sz w:val="16"/>
        <w:szCs w:val="16"/>
        <w:lang w:val="ru-RU"/>
      </w:rPr>
      <w:t>бл</w:t>
    </w:r>
    <w:proofErr w:type="spellEnd"/>
    <w:r w:rsidRPr="00EE7893">
      <w:rPr>
        <w:rFonts w:ascii="Verdana" w:hAnsi="Verdana"/>
        <w:sz w:val="16"/>
        <w:szCs w:val="16"/>
        <w:lang w:val="ru-RU"/>
      </w:rPr>
      <w:t>. 1</w:t>
    </w:r>
  </w:p>
  <w:p w14:paraId="79D67332" w14:textId="77777777" w:rsidR="00C81047" w:rsidRPr="0042494F" w:rsidRDefault="00AB5F05" w:rsidP="0042494F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42494F">
      <w:rPr>
        <w:rFonts w:ascii="Verdana" w:hAnsi="Verdana"/>
        <w:sz w:val="16"/>
        <w:szCs w:val="16"/>
      </w:rPr>
      <w:t>Тел</w:t>
    </w:r>
    <w:proofErr w:type="spellEnd"/>
    <w:r w:rsidRPr="0042494F">
      <w:rPr>
        <w:rFonts w:ascii="Verdana" w:hAnsi="Verdana"/>
        <w:sz w:val="16"/>
        <w:szCs w:val="16"/>
      </w:rPr>
      <w:t xml:space="preserve">: (+3592) 870 03 75, </w:t>
    </w:r>
    <w:proofErr w:type="spellStart"/>
    <w:r w:rsidRPr="0042494F">
      <w:rPr>
        <w:rFonts w:ascii="Verdana" w:hAnsi="Verdana"/>
        <w:sz w:val="16"/>
        <w:szCs w:val="16"/>
      </w:rPr>
      <w:t>Факс</w:t>
    </w:r>
    <w:proofErr w:type="spellEnd"/>
    <w:r w:rsidRPr="0042494F">
      <w:rPr>
        <w:rFonts w:ascii="Verdana" w:hAnsi="Verdana"/>
        <w:sz w:val="16"/>
        <w:szCs w:val="16"/>
      </w:rPr>
      <w:t>: (+3592) 870 65 17, e-mail: iasas@iasas.government.bg</w:t>
    </w:r>
  </w:p>
  <w:p w14:paraId="330E4538" w14:textId="77777777" w:rsidR="00C81047" w:rsidRDefault="00C810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B8E06" w14:textId="77777777" w:rsidR="000074B3" w:rsidRDefault="000074B3">
      <w:r>
        <w:separator/>
      </w:r>
    </w:p>
  </w:footnote>
  <w:footnote w:type="continuationSeparator" w:id="0">
    <w:p w14:paraId="5C18003A" w14:textId="77777777" w:rsidR="000074B3" w:rsidRDefault="0000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70FB8" w14:textId="77777777" w:rsidR="00C81047" w:rsidRPr="00AD67F8" w:rsidRDefault="00AB5F05" w:rsidP="00864890">
    <w:pPr>
      <w:pStyle w:val="Heading1"/>
      <w:tabs>
        <w:tab w:val="left" w:pos="1276"/>
      </w:tabs>
      <w:spacing w:line="360" w:lineRule="exact"/>
      <w:ind w:left="1247"/>
      <w:jc w:val="left"/>
      <w:rPr>
        <w:rFonts w:ascii="Arial Narrow" w:hAnsi="Arial Narrow" w:cs="Arial"/>
        <w:spacing w:val="40"/>
        <w:sz w:val="26"/>
        <w:szCs w:val="26"/>
      </w:rPr>
    </w:pPr>
    <w:r w:rsidRPr="00AD67F8">
      <w:rPr>
        <w:rFonts w:ascii="Arial Narrow" w:hAnsi="Arial Narrow" w:cs="Arial"/>
        <w:i/>
        <w:iCs/>
        <w:noProof/>
        <w:sz w:val="26"/>
        <w:szCs w:val="26"/>
      </w:rPr>
      <w:drawing>
        <wp:anchor distT="0" distB="0" distL="114300" distR="114300" simplePos="0" relativeHeight="251660288" behindDoc="0" locked="0" layoutInCell="1" allowOverlap="1" wp14:anchorId="77CDCFEB" wp14:editId="2DAE63E8">
          <wp:simplePos x="0" y="0"/>
          <wp:positionH relativeFrom="column">
            <wp:posOffset>-88900</wp:posOffset>
          </wp:positionH>
          <wp:positionV relativeFrom="paragraph">
            <wp:posOffset>-78740</wp:posOffset>
          </wp:positionV>
          <wp:extent cx="711200" cy="832485"/>
          <wp:effectExtent l="0" t="0" r="0" b="5715"/>
          <wp:wrapSquare wrapText="bothSides"/>
          <wp:docPr id="7" name="Picture 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67F8">
      <w:rPr>
        <w:rStyle w:val="Emphasis"/>
        <w:rFonts w:ascii="Arial Narrow" w:hAnsi="Arial Narrow" w:cs="Arial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3B86BD" wp14:editId="04ACB0C5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9EE7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53.05pt;margin-top:.6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YHgIAADo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"/>
          </w:pict>
        </mc:Fallback>
      </mc:AlternateContent>
    </w:r>
    <w:r w:rsidRPr="00AD67F8">
      <w:rPr>
        <w:rFonts w:ascii="Arial Narrow" w:hAnsi="Arial Narrow" w:cs="Arial"/>
        <w:spacing w:val="40"/>
        <w:sz w:val="26"/>
        <w:szCs w:val="26"/>
      </w:rPr>
      <w:t>РЕПУБЛИКА БЪЛГАРИЯ</w:t>
    </w:r>
  </w:p>
  <w:p w14:paraId="3E82FFFA" w14:textId="77777777" w:rsidR="00C81047" w:rsidRPr="00AD67F8" w:rsidRDefault="00AB5F05" w:rsidP="00864890">
    <w:pPr>
      <w:pStyle w:val="Heading1"/>
      <w:tabs>
        <w:tab w:val="left" w:pos="1276"/>
      </w:tabs>
      <w:spacing w:line="360" w:lineRule="exact"/>
      <w:ind w:left="1247"/>
      <w:jc w:val="left"/>
      <w:rPr>
        <w:rFonts w:ascii="Arial Narrow" w:hAnsi="Arial Narrow" w:cs="Arial"/>
        <w:b w:val="0"/>
        <w:spacing w:val="30"/>
        <w:sz w:val="26"/>
        <w:szCs w:val="26"/>
      </w:rPr>
    </w:pPr>
    <w:r>
      <w:rPr>
        <w:rFonts w:ascii="Arial Narrow" w:hAnsi="Arial Narrow" w:cs="Arial"/>
        <w:b w:val="0"/>
        <w:spacing w:val="30"/>
        <w:sz w:val="26"/>
        <w:szCs w:val="26"/>
      </w:rPr>
      <w:t>Министерство на земеделието</w:t>
    </w:r>
    <w:r w:rsidR="00AD7E3B">
      <w:rPr>
        <w:rFonts w:ascii="Arial Narrow" w:hAnsi="Arial Narrow" w:cs="Arial"/>
        <w:b w:val="0"/>
        <w:spacing w:val="30"/>
        <w:sz w:val="26"/>
        <w:szCs w:val="26"/>
      </w:rPr>
      <w:t xml:space="preserve"> и храните</w:t>
    </w:r>
  </w:p>
  <w:p w14:paraId="42A2F6A8" w14:textId="77777777" w:rsidR="00C81047" w:rsidRPr="00AD67F8" w:rsidRDefault="00AB5F05" w:rsidP="00864890">
    <w:pPr>
      <w:spacing w:line="360" w:lineRule="exact"/>
      <w:ind w:left="1247"/>
      <w:rPr>
        <w:rFonts w:ascii="Arial Narrow" w:hAnsi="Arial Narrow" w:cs="Arial"/>
        <w:sz w:val="24"/>
        <w:szCs w:val="24"/>
        <w:lang w:val="bg-BG"/>
      </w:rPr>
    </w:pPr>
    <w:r w:rsidRPr="00AD67F8">
      <w:rPr>
        <w:rFonts w:ascii="Arial Narrow" w:hAnsi="Arial Narrow" w:cs="Arial"/>
        <w:sz w:val="24"/>
        <w:szCs w:val="24"/>
        <w:lang w:val="bg-BG"/>
      </w:rPr>
      <w:t>Изпълнителна агенция по сортоизпитване, апробация и семеконтрол</w:t>
    </w:r>
  </w:p>
  <w:p w14:paraId="00DD66E6" w14:textId="77777777" w:rsidR="00C81047" w:rsidRPr="0032786D" w:rsidRDefault="00AB5F05" w:rsidP="000A77DC">
    <w:pPr>
      <w:tabs>
        <w:tab w:val="left" w:pos="5618"/>
      </w:tabs>
      <w:ind w:left="2124"/>
      <w:rPr>
        <w:rFonts w:ascii="Arial Narrow" w:hAnsi="Arial Narrow" w:cs="Arial"/>
        <w:sz w:val="18"/>
        <w:szCs w:val="18"/>
        <w:vertAlign w:val="superscript"/>
        <w:lang w:val="bg-BG"/>
      </w:rPr>
    </w:pPr>
    <w:r>
      <w:rPr>
        <w:rFonts w:ascii="Arial Narrow" w:hAnsi="Arial Narrow" w:cs="Arial"/>
        <w:vertAlign w:val="superscript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3CF5"/>
    <w:multiLevelType w:val="hybridMultilevel"/>
    <w:tmpl w:val="675A45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E5EDE"/>
    <w:multiLevelType w:val="hybridMultilevel"/>
    <w:tmpl w:val="8D208B5C"/>
    <w:lvl w:ilvl="0" w:tplc="C9B499AA">
      <w:start w:val="1"/>
      <w:numFmt w:val="decimal"/>
      <w:lvlText w:val="%1."/>
      <w:lvlJc w:val="left"/>
      <w:pPr>
        <w:ind w:left="44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33E93"/>
    <w:multiLevelType w:val="hybridMultilevel"/>
    <w:tmpl w:val="EDE63F4C"/>
    <w:lvl w:ilvl="0" w:tplc="82B4A92E">
      <w:start w:val="1"/>
      <w:numFmt w:val="decimal"/>
      <w:lvlText w:val="%1."/>
      <w:lvlJc w:val="left"/>
      <w:pPr>
        <w:ind w:left="461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66" w:hanging="360"/>
      </w:pPr>
    </w:lvl>
    <w:lvl w:ilvl="2" w:tplc="0402001B" w:tentative="1">
      <w:start w:val="1"/>
      <w:numFmt w:val="lowerRoman"/>
      <w:lvlText w:val="%3."/>
      <w:lvlJc w:val="right"/>
      <w:pPr>
        <w:ind w:left="1886" w:hanging="180"/>
      </w:pPr>
    </w:lvl>
    <w:lvl w:ilvl="3" w:tplc="0402000F" w:tentative="1">
      <w:start w:val="1"/>
      <w:numFmt w:val="decimal"/>
      <w:lvlText w:val="%4."/>
      <w:lvlJc w:val="left"/>
      <w:pPr>
        <w:ind w:left="2606" w:hanging="360"/>
      </w:pPr>
    </w:lvl>
    <w:lvl w:ilvl="4" w:tplc="04020019" w:tentative="1">
      <w:start w:val="1"/>
      <w:numFmt w:val="lowerLetter"/>
      <w:lvlText w:val="%5."/>
      <w:lvlJc w:val="left"/>
      <w:pPr>
        <w:ind w:left="3326" w:hanging="360"/>
      </w:pPr>
    </w:lvl>
    <w:lvl w:ilvl="5" w:tplc="0402001B" w:tentative="1">
      <w:start w:val="1"/>
      <w:numFmt w:val="lowerRoman"/>
      <w:lvlText w:val="%6."/>
      <w:lvlJc w:val="right"/>
      <w:pPr>
        <w:ind w:left="4046" w:hanging="180"/>
      </w:pPr>
    </w:lvl>
    <w:lvl w:ilvl="6" w:tplc="0402000F" w:tentative="1">
      <w:start w:val="1"/>
      <w:numFmt w:val="decimal"/>
      <w:lvlText w:val="%7."/>
      <w:lvlJc w:val="left"/>
      <w:pPr>
        <w:ind w:left="4766" w:hanging="360"/>
      </w:pPr>
    </w:lvl>
    <w:lvl w:ilvl="7" w:tplc="04020019" w:tentative="1">
      <w:start w:val="1"/>
      <w:numFmt w:val="lowerLetter"/>
      <w:lvlText w:val="%8."/>
      <w:lvlJc w:val="left"/>
      <w:pPr>
        <w:ind w:left="5486" w:hanging="360"/>
      </w:pPr>
    </w:lvl>
    <w:lvl w:ilvl="8" w:tplc="0402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" w15:restartNumberingAfterBreak="0">
    <w:nsid w:val="172D4A79"/>
    <w:multiLevelType w:val="hybridMultilevel"/>
    <w:tmpl w:val="77FEDE20"/>
    <w:lvl w:ilvl="0" w:tplc="C9B499AA">
      <w:start w:val="1"/>
      <w:numFmt w:val="decimal"/>
      <w:lvlText w:val="%1."/>
      <w:lvlJc w:val="left"/>
      <w:pPr>
        <w:ind w:left="53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26" w:hanging="360"/>
      </w:pPr>
    </w:lvl>
    <w:lvl w:ilvl="2" w:tplc="0402001B" w:tentative="1">
      <w:start w:val="1"/>
      <w:numFmt w:val="lowerRoman"/>
      <w:lvlText w:val="%3."/>
      <w:lvlJc w:val="right"/>
      <w:pPr>
        <w:ind w:left="2246" w:hanging="180"/>
      </w:pPr>
    </w:lvl>
    <w:lvl w:ilvl="3" w:tplc="0402000F" w:tentative="1">
      <w:start w:val="1"/>
      <w:numFmt w:val="decimal"/>
      <w:lvlText w:val="%4."/>
      <w:lvlJc w:val="left"/>
      <w:pPr>
        <w:ind w:left="2966" w:hanging="360"/>
      </w:pPr>
    </w:lvl>
    <w:lvl w:ilvl="4" w:tplc="04020019" w:tentative="1">
      <w:start w:val="1"/>
      <w:numFmt w:val="lowerLetter"/>
      <w:lvlText w:val="%5."/>
      <w:lvlJc w:val="left"/>
      <w:pPr>
        <w:ind w:left="3686" w:hanging="360"/>
      </w:pPr>
    </w:lvl>
    <w:lvl w:ilvl="5" w:tplc="0402001B" w:tentative="1">
      <w:start w:val="1"/>
      <w:numFmt w:val="lowerRoman"/>
      <w:lvlText w:val="%6."/>
      <w:lvlJc w:val="right"/>
      <w:pPr>
        <w:ind w:left="4406" w:hanging="180"/>
      </w:pPr>
    </w:lvl>
    <w:lvl w:ilvl="6" w:tplc="0402000F" w:tentative="1">
      <w:start w:val="1"/>
      <w:numFmt w:val="decimal"/>
      <w:lvlText w:val="%7."/>
      <w:lvlJc w:val="left"/>
      <w:pPr>
        <w:ind w:left="5126" w:hanging="360"/>
      </w:pPr>
    </w:lvl>
    <w:lvl w:ilvl="7" w:tplc="04020019" w:tentative="1">
      <w:start w:val="1"/>
      <w:numFmt w:val="lowerLetter"/>
      <w:lvlText w:val="%8."/>
      <w:lvlJc w:val="left"/>
      <w:pPr>
        <w:ind w:left="5846" w:hanging="360"/>
      </w:pPr>
    </w:lvl>
    <w:lvl w:ilvl="8" w:tplc="0402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4" w15:restartNumberingAfterBreak="0">
    <w:nsid w:val="2575375E"/>
    <w:multiLevelType w:val="hybridMultilevel"/>
    <w:tmpl w:val="91A4CD5A"/>
    <w:lvl w:ilvl="0" w:tplc="C9B499AA">
      <w:start w:val="1"/>
      <w:numFmt w:val="decimal"/>
      <w:lvlText w:val="%1."/>
      <w:lvlJc w:val="left"/>
      <w:pPr>
        <w:ind w:left="53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26" w:hanging="360"/>
      </w:pPr>
    </w:lvl>
    <w:lvl w:ilvl="2" w:tplc="0402001B" w:tentative="1">
      <w:start w:val="1"/>
      <w:numFmt w:val="lowerRoman"/>
      <w:lvlText w:val="%3."/>
      <w:lvlJc w:val="right"/>
      <w:pPr>
        <w:ind w:left="2246" w:hanging="180"/>
      </w:pPr>
    </w:lvl>
    <w:lvl w:ilvl="3" w:tplc="0402000F" w:tentative="1">
      <w:start w:val="1"/>
      <w:numFmt w:val="decimal"/>
      <w:lvlText w:val="%4."/>
      <w:lvlJc w:val="left"/>
      <w:pPr>
        <w:ind w:left="2966" w:hanging="360"/>
      </w:pPr>
    </w:lvl>
    <w:lvl w:ilvl="4" w:tplc="04020019" w:tentative="1">
      <w:start w:val="1"/>
      <w:numFmt w:val="lowerLetter"/>
      <w:lvlText w:val="%5."/>
      <w:lvlJc w:val="left"/>
      <w:pPr>
        <w:ind w:left="3686" w:hanging="360"/>
      </w:pPr>
    </w:lvl>
    <w:lvl w:ilvl="5" w:tplc="0402001B" w:tentative="1">
      <w:start w:val="1"/>
      <w:numFmt w:val="lowerRoman"/>
      <w:lvlText w:val="%6."/>
      <w:lvlJc w:val="right"/>
      <w:pPr>
        <w:ind w:left="4406" w:hanging="180"/>
      </w:pPr>
    </w:lvl>
    <w:lvl w:ilvl="6" w:tplc="0402000F" w:tentative="1">
      <w:start w:val="1"/>
      <w:numFmt w:val="decimal"/>
      <w:lvlText w:val="%7."/>
      <w:lvlJc w:val="left"/>
      <w:pPr>
        <w:ind w:left="5126" w:hanging="360"/>
      </w:pPr>
    </w:lvl>
    <w:lvl w:ilvl="7" w:tplc="04020019" w:tentative="1">
      <w:start w:val="1"/>
      <w:numFmt w:val="lowerLetter"/>
      <w:lvlText w:val="%8."/>
      <w:lvlJc w:val="left"/>
      <w:pPr>
        <w:ind w:left="5846" w:hanging="360"/>
      </w:pPr>
    </w:lvl>
    <w:lvl w:ilvl="8" w:tplc="0402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5" w15:restartNumberingAfterBreak="0">
    <w:nsid w:val="277D122E"/>
    <w:multiLevelType w:val="hybridMultilevel"/>
    <w:tmpl w:val="64020A06"/>
    <w:lvl w:ilvl="0" w:tplc="C9B499AA">
      <w:start w:val="1"/>
      <w:numFmt w:val="decimal"/>
      <w:lvlText w:val="%1."/>
      <w:lvlJc w:val="left"/>
      <w:pPr>
        <w:ind w:left="53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26" w:hanging="360"/>
      </w:pPr>
    </w:lvl>
    <w:lvl w:ilvl="2" w:tplc="0402001B" w:tentative="1">
      <w:start w:val="1"/>
      <w:numFmt w:val="lowerRoman"/>
      <w:lvlText w:val="%3."/>
      <w:lvlJc w:val="right"/>
      <w:pPr>
        <w:ind w:left="2246" w:hanging="180"/>
      </w:pPr>
    </w:lvl>
    <w:lvl w:ilvl="3" w:tplc="0402000F" w:tentative="1">
      <w:start w:val="1"/>
      <w:numFmt w:val="decimal"/>
      <w:lvlText w:val="%4."/>
      <w:lvlJc w:val="left"/>
      <w:pPr>
        <w:ind w:left="2966" w:hanging="360"/>
      </w:pPr>
    </w:lvl>
    <w:lvl w:ilvl="4" w:tplc="04020019" w:tentative="1">
      <w:start w:val="1"/>
      <w:numFmt w:val="lowerLetter"/>
      <w:lvlText w:val="%5."/>
      <w:lvlJc w:val="left"/>
      <w:pPr>
        <w:ind w:left="3686" w:hanging="360"/>
      </w:pPr>
    </w:lvl>
    <w:lvl w:ilvl="5" w:tplc="0402001B" w:tentative="1">
      <w:start w:val="1"/>
      <w:numFmt w:val="lowerRoman"/>
      <w:lvlText w:val="%6."/>
      <w:lvlJc w:val="right"/>
      <w:pPr>
        <w:ind w:left="4406" w:hanging="180"/>
      </w:pPr>
    </w:lvl>
    <w:lvl w:ilvl="6" w:tplc="0402000F" w:tentative="1">
      <w:start w:val="1"/>
      <w:numFmt w:val="decimal"/>
      <w:lvlText w:val="%7."/>
      <w:lvlJc w:val="left"/>
      <w:pPr>
        <w:ind w:left="5126" w:hanging="360"/>
      </w:pPr>
    </w:lvl>
    <w:lvl w:ilvl="7" w:tplc="04020019" w:tentative="1">
      <w:start w:val="1"/>
      <w:numFmt w:val="lowerLetter"/>
      <w:lvlText w:val="%8."/>
      <w:lvlJc w:val="left"/>
      <w:pPr>
        <w:ind w:left="5846" w:hanging="360"/>
      </w:pPr>
    </w:lvl>
    <w:lvl w:ilvl="8" w:tplc="0402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6" w15:restartNumberingAfterBreak="0">
    <w:nsid w:val="27B759FB"/>
    <w:multiLevelType w:val="hybridMultilevel"/>
    <w:tmpl w:val="5B4AA516"/>
    <w:lvl w:ilvl="0" w:tplc="C9B499AA">
      <w:start w:val="1"/>
      <w:numFmt w:val="decimal"/>
      <w:lvlText w:val="%1."/>
      <w:lvlJc w:val="left"/>
      <w:pPr>
        <w:ind w:left="44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62160"/>
    <w:multiLevelType w:val="hybridMultilevel"/>
    <w:tmpl w:val="1A8EF7C8"/>
    <w:lvl w:ilvl="0" w:tplc="0402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96E14"/>
    <w:multiLevelType w:val="hybridMultilevel"/>
    <w:tmpl w:val="6E623E7C"/>
    <w:lvl w:ilvl="0" w:tplc="C9B499AA">
      <w:start w:val="1"/>
      <w:numFmt w:val="decimal"/>
      <w:lvlText w:val="%1."/>
      <w:lvlJc w:val="left"/>
      <w:pPr>
        <w:ind w:left="44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12BF6"/>
    <w:multiLevelType w:val="hybridMultilevel"/>
    <w:tmpl w:val="B07295E8"/>
    <w:lvl w:ilvl="0" w:tplc="C9B499AA">
      <w:start w:val="1"/>
      <w:numFmt w:val="decimal"/>
      <w:lvlText w:val="%1."/>
      <w:lvlJc w:val="left"/>
      <w:pPr>
        <w:ind w:left="44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66" w:hanging="360"/>
      </w:pPr>
    </w:lvl>
    <w:lvl w:ilvl="2" w:tplc="0402001B" w:tentative="1">
      <w:start w:val="1"/>
      <w:numFmt w:val="lowerRoman"/>
      <w:lvlText w:val="%3."/>
      <w:lvlJc w:val="right"/>
      <w:pPr>
        <w:ind w:left="1886" w:hanging="180"/>
      </w:pPr>
    </w:lvl>
    <w:lvl w:ilvl="3" w:tplc="0402000F" w:tentative="1">
      <w:start w:val="1"/>
      <w:numFmt w:val="decimal"/>
      <w:lvlText w:val="%4."/>
      <w:lvlJc w:val="left"/>
      <w:pPr>
        <w:ind w:left="2606" w:hanging="360"/>
      </w:pPr>
    </w:lvl>
    <w:lvl w:ilvl="4" w:tplc="04020019" w:tentative="1">
      <w:start w:val="1"/>
      <w:numFmt w:val="lowerLetter"/>
      <w:lvlText w:val="%5."/>
      <w:lvlJc w:val="left"/>
      <w:pPr>
        <w:ind w:left="3326" w:hanging="360"/>
      </w:pPr>
    </w:lvl>
    <w:lvl w:ilvl="5" w:tplc="0402001B" w:tentative="1">
      <w:start w:val="1"/>
      <w:numFmt w:val="lowerRoman"/>
      <w:lvlText w:val="%6."/>
      <w:lvlJc w:val="right"/>
      <w:pPr>
        <w:ind w:left="4046" w:hanging="180"/>
      </w:pPr>
    </w:lvl>
    <w:lvl w:ilvl="6" w:tplc="0402000F" w:tentative="1">
      <w:start w:val="1"/>
      <w:numFmt w:val="decimal"/>
      <w:lvlText w:val="%7."/>
      <w:lvlJc w:val="left"/>
      <w:pPr>
        <w:ind w:left="4766" w:hanging="360"/>
      </w:pPr>
    </w:lvl>
    <w:lvl w:ilvl="7" w:tplc="04020019" w:tentative="1">
      <w:start w:val="1"/>
      <w:numFmt w:val="lowerLetter"/>
      <w:lvlText w:val="%8."/>
      <w:lvlJc w:val="left"/>
      <w:pPr>
        <w:ind w:left="5486" w:hanging="360"/>
      </w:pPr>
    </w:lvl>
    <w:lvl w:ilvl="8" w:tplc="0402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0" w15:restartNumberingAfterBreak="0">
    <w:nsid w:val="4E7471DA"/>
    <w:multiLevelType w:val="hybridMultilevel"/>
    <w:tmpl w:val="F6083034"/>
    <w:lvl w:ilvl="0" w:tplc="C9B499AA">
      <w:start w:val="1"/>
      <w:numFmt w:val="decimal"/>
      <w:lvlText w:val="%1."/>
      <w:lvlJc w:val="left"/>
      <w:pPr>
        <w:ind w:left="44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66" w:hanging="360"/>
      </w:pPr>
    </w:lvl>
    <w:lvl w:ilvl="2" w:tplc="0402001B" w:tentative="1">
      <w:start w:val="1"/>
      <w:numFmt w:val="lowerRoman"/>
      <w:lvlText w:val="%3."/>
      <w:lvlJc w:val="right"/>
      <w:pPr>
        <w:ind w:left="1886" w:hanging="180"/>
      </w:pPr>
    </w:lvl>
    <w:lvl w:ilvl="3" w:tplc="0402000F" w:tentative="1">
      <w:start w:val="1"/>
      <w:numFmt w:val="decimal"/>
      <w:lvlText w:val="%4."/>
      <w:lvlJc w:val="left"/>
      <w:pPr>
        <w:ind w:left="2606" w:hanging="360"/>
      </w:pPr>
    </w:lvl>
    <w:lvl w:ilvl="4" w:tplc="04020019" w:tentative="1">
      <w:start w:val="1"/>
      <w:numFmt w:val="lowerLetter"/>
      <w:lvlText w:val="%5."/>
      <w:lvlJc w:val="left"/>
      <w:pPr>
        <w:ind w:left="3326" w:hanging="360"/>
      </w:pPr>
    </w:lvl>
    <w:lvl w:ilvl="5" w:tplc="0402001B" w:tentative="1">
      <w:start w:val="1"/>
      <w:numFmt w:val="lowerRoman"/>
      <w:lvlText w:val="%6."/>
      <w:lvlJc w:val="right"/>
      <w:pPr>
        <w:ind w:left="4046" w:hanging="180"/>
      </w:pPr>
    </w:lvl>
    <w:lvl w:ilvl="6" w:tplc="0402000F" w:tentative="1">
      <w:start w:val="1"/>
      <w:numFmt w:val="decimal"/>
      <w:lvlText w:val="%7."/>
      <w:lvlJc w:val="left"/>
      <w:pPr>
        <w:ind w:left="4766" w:hanging="360"/>
      </w:pPr>
    </w:lvl>
    <w:lvl w:ilvl="7" w:tplc="04020019" w:tentative="1">
      <w:start w:val="1"/>
      <w:numFmt w:val="lowerLetter"/>
      <w:lvlText w:val="%8."/>
      <w:lvlJc w:val="left"/>
      <w:pPr>
        <w:ind w:left="5486" w:hanging="360"/>
      </w:pPr>
    </w:lvl>
    <w:lvl w:ilvl="8" w:tplc="0402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1" w15:restartNumberingAfterBreak="0">
    <w:nsid w:val="656B7AD0"/>
    <w:multiLevelType w:val="hybridMultilevel"/>
    <w:tmpl w:val="89EEF9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347173">
    <w:abstractNumId w:val="2"/>
  </w:num>
  <w:num w:numId="2" w16cid:durableId="1841772526">
    <w:abstractNumId w:val="9"/>
  </w:num>
  <w:num w:numId="3" w16cid:durableId="1434714818">
    <w:abstractNumId w:val="10"/>
  </w:num>
  <w:num w:numId="4" w16cid:durableId="742722873">
    <w:abstractNumId w:val="0"/>
  </w:num>
  <w:num w:numId="5" w16cid:durableId="1770390931">
    <w:abstractNumId w:val="7"/>
  </w:num>
  <w:num w:numId="6" w16cid:durableId="591620278">
    <w:abstractNumId w:val="11"/>
  </w:num>
  <w:num w:numId="7" w16cid:durableId="764499578">
    <w:abstractNumId w:val="8"/>
  </w:num>
  <w:num w:numId="8" w16cid:durableId="406658393">
    <w:abstractNumId w:val="4"/>
  </w:num>
  <w:num w:numId="9" w16cid:durableId="1945109931">
    <w:abstractNumId w:val="6"/>
  </w:num>
  <w:num w:numId="10" w16cid:durableId="1489204982">
    <w:abstractNumId w:val="1"/>
  </w:num>
  <w:num w:numId="11" w16cid:durableId="998733395">
    <w:abstractNumId w:val="3"/>
  </w:num>
  <w:num w:numId="12" w16cid:durableId="21076495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05"/>
    <w:rsid w:val="000074B3"/>
    <w:rsid w:val="000D14E2"/>
    <w:rsid w:val="001154A8"/>
    <w:rsid w:val="00121F22"/>
    <w:rsid w:val="00131F29"/>
    <w:rsid w:val="0017787D"/>
    <w:rsid w:val="001A771B"/>
    <w:rsid w:val="001F7D33"/>
    <w:rsid w:val="00225634"/>
    <w:rsid w:val="0023438B"/>
    <w:rsid w:val="00272306"/>
    <w:rsid w:val="002764C2"/>
    <w:rsid w:val="0042097F"/>
    <w:rsid w:val="00442672"/>
    <w:rsid w:val="00483D50"/>
    <w:rsid w:val="00492FA0"/>
    <w:rsid w:val="004A6FF3"/>
    <w:rsid w:val="004D1CA3"/>
    <w:rsid w:val="00512FC7"/>
    <w:rsid w:val="00584428"/>
    <w:rsid w:val="006579CA"/>
    <w:rsid w:val="006B6109"/>
    <w:rsid w:val="006C40DB"/>
    <w:rsid w:val="00725F2B"/>
    <w:rsid w:val="00745B46"/>
    <w:rsid w:val="00785C93"/>
    <w:rsid w:val="007C69DA"/>
    <w:rsid w:val="00813B50"/>
    <w:rsid w:val="008567D1"/>
    <w:rsid w:val="008A33DE"/>
    <w:rsid w:val="008C0765"/>
    <w:rsid w:val="0098734B"/>
    <w:rsid w:val="00991045"/>
    <w:rsid w:val="00A051C5"/>
    <w:rsid w:val="00A41BD3"/>
    <w:rsid w:val="00A83124"/>
    <w:rsid w:val="00AB5F05"/>
    <w:rsid w:val="00AD7E3B"/>
    <w:rsid w:val="00AF619B"/>
    <w:rsid w:val="00B814EA"/>
    <w:rsid w:val="00BD0AC7"/>
    <w:rsid w:val="00BF4FD1"/>
    <w:rsid w:val="00C60CF1"/>
    <w:rsid w:val="00C61879"/>
    <w:rsid w:val="00C81047"/>
    <w:rsid w:val="00CC61F1"/>
    <w:rsid w:val="00D41637"/>
    <w:rsid w:val="00D42DC7"/>
    <w:rsid w:val="00DE3540"/>
    <w:rsid w:val="00DF07D5"/>
    <w:rsid w:val="00E51E18"/>
    <w:rsid w:val="00E53FE5"/>
    <w:rsid w:val="00E94ACD"/>
    <w:rsid w:val="00EC5639"/>
    <w:rsid w:val="00EE1FA5"/>
    <w:rsid w:val="00FA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3647"/>
  <w15:chartTrackingRefBased/>
  <w15:docId w15:val="{55B53A11-6026-4571-AF32-FB04C6D8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AB5F05"/>
    <w:pPr>
      <w:keepNext/>
      <w:jc w:val="center"/>
      <w:outlineLvl w:val="0"/>
    </w:pPr>
    <w:rPr>
      <w:b/>
      <w:sz w:val="28"/>
      <w:lang w:val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F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5F05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F05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rsid w:val="00AB5F05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B5F05"/>
    <w:rPr>
      <w:rFonts w:ascii="Times New Roman" w:eastAsia="Times New Roman" w:hAnsi="Times New Roman" w:cs="Times New Roman"/>
      <w:sz w:val="20"/>
      <w:szCs w:val="20"/>
      <w:lang w:val="en-AU" w:eastAsia="x-none"/>
    </w:rPr>
  </w:style>
  <w:style w:type="character" w:styleId="Emphasis">
    <w:name w:val="Emphasis"/>
    <w:qFormat/>
    <w:rsid w:val="00AB5F05"/>
    <w:rPr>
      <w:i/>
      <w:iCs/>
    </w:rPr>
  </w:style>
  <w:style w:type="paragraph" w:styleId="BodyText">
    <w:name w:val="Body Text"/>
    <w:basedOn w:val="Normal"/>
    <w:link w:val="BodyTextChar"/>
    <w:rsid w:val="00AB5F05"/>
    <w:pPr>
      <w:jc w:val="both"/>
    </w:pPr>
    <w:rPr>
      <w:sz w:val="24"/>
      <w:lang w:val="bg-BG"/>
    </w:rPr>
  </w:style>
  <w:style w:type="character" w:customStyle="1" w:styleId="BodyTextChar">
    <w:name w:val="Body Text Char"/>
    <w:basedOn w:val="DefaultParagraphFont"/>
    <w:link w:val="BodyText"/>
    <w:rsid w:val="00AB5F05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AD7E3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E3B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ListParagraph">
    <w:name w:val="List Paragraph"/>
    <w:basedOn w:val="Normal"/>
    <w:uiPriority w:val="34"/>
    <w:qFormat/>
    <w:rsid w:val="001F7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D.Dimitrov</dc:creator>
  <cp:keywords/>
  <dc:description/>
  <cp:lastModifiedBy>Vladimir Ilchev</cp:lastModifiedBy>
  <cp:revision>6</cp:revision>
  <cp:lastPrinted>2025-08-28T07:40:00Z</cp:lastPrinted>
  <dcterms:created xsi:type="dcterms:W3CDTF">2026-09-21T11:11:00Z</dcterms:created>
  <dcterms:modified xsi:type="dcterms:W3CDTF">2026-09-21T15:47:00Z</dcterms:modified>
</cp:coreProperties>
</file>